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9D487" w14:textId="54E41D57" w:rsidR="008750DA" w:rsidRDefault="004C0BF3">
      <w:pPr>
        <w:rPr>
          <w:sz w:val="18"/>
          <w:szCs w:val="18"/>
          <w:lang w:val="fr-FR"/>
        </w:rPr>
      </w:pPr>
      <w:r>
        <w:rPr>
          <w:noProof/>
          <w:lang w:val="fr-FR" w:eastAsia="fr-FR"/>
        </w:rPr>
        <mc:AlternateContent>
          <mc:Choice Requires="wps">
            <w:drawing>
              <wp:anchor distT="0" distB="0" distL="114935" distR="114935" simplePos="0" relativeHeight="251657216" behindDoc="0" locked="0" layoutInCell="1" allowOverlap="1" wp14:anchorId="29F207BF" wp14:editId="7597A00E">
                <wp:simplePos x="0" y="0"/>
                <wp:positionH relativeFrom="column">
                  <wp:posOffset>5599430</wp:posOffset>
                </wp:positionH>
                <wp:positionV relativeFrom="paragraph">
                  <wp:posOffset>-300990</wp:posOffset>
                </wp:positionV>
                <wp:extent cx="768985" cy="281305"/>
                <wp:effectExtent l="12065" t="5715" r="952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81305"/>
                        </a:xfrm>
                        <a:prstGeom prst="rect">
                          <a:avLst/>
                        </a:prstGeom>
                        <a:solidFill>
                          <a:srgbClr val="FFFFFF"/>
                        </a:solidFill>
                        <a:ln w="6350">
                          <a:solidFill>
                            <a:srgbClr val="000000"/>
                          </a:solidFill>
                          <a:miter lim="800000"/>
                          <a:headEnd/>
                          <a:tailEnd/>
                        </a:ln>
                      </wps:spPr>
                      <wps:txbx>
                        <w:txbxContent>
                          <w:p w14:paraId="6A79469E" w14:textId="77777777" w:rsidR="00C1285D" w:rsidRPr="00CE4DDD" w:rsidRDefault="00CE4DDD" w:rsidP="00F37AB2">
                            <w:pPr>
                              <w:rPr>
                                <w:b/>
                                <w:bCs/>
                                <w:sz w:val="24"/>
                                <w:szCs w:val="24"/>
                              </w:rPr>
                            </w:pPr>
                            <w:r w:rsidRPr="00CE4DDD">
                              <w:rPr>
                                <w:b/>
                                <w:bCs/>
                                <w:sz w:val="24"/>
                                <w:szCs w:val="24"/>
                              </w:rPr>
                              <w:t>1/2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07BF" id="_x0000_t202" coordsize="21600,21600" o:spt="202" path="m,l,21600r21600,l21600,xe">
                <v:stroke joinstyle="miter"/>
                <v:path gradientshapeok="t" o:connecttype="rect"/>
              </v:shapetype>
              <v:shape id="Text Box 2" o:spid="_x0000_s1026" type="#_x0000_t202" style="position:absolute;margin-left:440.9pt;margin-top:-23.7pt;width:60.55pt;height:22.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" strokeweight=".5pt">
                <v:textbox inset="7.45pt,3.85pt,7.45pt,3.85pt">
                  <w:txbxContent>
                    <w:p w14:paraId="6A79469E" w14:textId="77777777" w:rsidR="00C1285D" w:rsidRPr="00CE4DDD" w:rsidRDefault="00CE4DDD" w:rsidP="00F37AB2">
                      <w:pPr>
                        <w:rPr>
                          <w:b/>
                          <w:bCs/>
                          <w:sz w:val="24"/>
                          <w:szCs w:val="24"/>
                        </w:rPr>
                      </w:pPr>
                      <w:r w:rsidRPr="00CE4DDD">
                        <w:rPr>
                          <w:b/>
                          <w:bCs/>
                          <w:sz w:val="24"/>
                          <w:szCs w:val="24"/>
                        </w:rPr>
                        <w:t>1/2</w:t>
                      </w:r>
                    </w:p>
                  </w:txbxContent>
                </v:textbox>
              </v:shape>
            </w:pict>
          </mc:Fallback>
        </mc:AlternateContent>
      </w:r>
    </w:p>
    <w:tbl>
      <w:tblPr>
        <w:tblW w:w="10018" w:type="dxa"/>
        <w:tblInd w:w="-5" w:type="dxa"/>
        <w:tblLayout w:type="fixed"/>
        <w:tblLook w:val="0000" w:firstRow="0" w:lastRow="0" w:firstColumn="0" w:lastColumn="0" w:noHBand="0" w:noVBand="0"/>
      </w:tblPr>
      <w:tblGrid>
        <w:gridCol w:w="4933"/>
        <w:gridCol w:w="5085"/>
      </w:tblGrid>
      <w:tr w:rsidR="008750DA" w14:paraId="54D67C23" w14:textId="77777777" w:rsidTr="00125337">
        <w:trPr>
          <w:trHeight w:val="2473"/>
        </w:trPr>
        <w:tc>
          <w:tcPr>
            <w:tcW w:w="4933" w:type="dxa"/>
            <w:tcBorders>
              <w:top w:val="single" w:sz="4" w:space="0" w:color="000000"/>
              <w:left w:val="single" w:sz="4" w:space="0" w:color="000000"/>
              <w:bottom w:val="single" w:sz="4" w:space="0" w:color="000000"/>
            </w:tcBorders>
          </w:tcPr>
          <w:p w14:paraId="680AF9C9" w14:textId="77777777" w:rsidR="008750DA" w:rsidRDefault="00DA3804" w:rsidP="00125337">
            <w:pPr>
              <w:snapToGrid w:val="0"/>
              <w:jc w:val="center"/>
              <w:rPr>
                <w:lang w:val="fr-FR"/>
              </w:rPr>
            </w:pPr>
            <w:r>
              <w:rPr>
                <w:noProof/>
                <w:sz w:val="21"/>
                <w:szCs w:val="21"/>
                <w:lang w:eastAsia="fr-BE"/>
              </w:rPr>
              <w:drawing>
                <wp:inline distT="0" distB="0" distL="0" distR="0" wp14:anchorId="451FFBFC" wp14:editId="7712C4F7">
                  <wp:extent cx="2933700" cy="1514475"/>
                  <wp:effectExtent l="19050" t="0" r="0" b="0"/>
                  <wp:docPr id="1" name="Image 1"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
                          <pic:cNvPicPr>
                            <a:picLocks noChangeAspect="1" noChangeArrowheads="1"/>
                          </pic:cNvPicPr>
                        </pic:nvPicPr>
                        <pic:blipFill>
                          <a:blip r:embed="rId8"/>
                          <a:srcRect/>
                          <a:stretch>
                            <a:fillRect/>
                          </a:stretch>
                        </pic:blipFill>
                        <pic:spPr bwMode="auto">
                          <a:xfrm>
                            <a:off x="0" y="0"/>
                            <a:ext cx="2933700" cy="1514475"/>
                          </a:xfrm>
                          <a:prstGeom prst="rect">
                            <a:avLst/>
                          </a:prstGeom>
                          <a:noFill/>
                          <a:ln w="9525">
                            <a:noFill/>
                            <a:miter lim="800000"/>
                            <a:headEnd/>
                            <a:tailEnd/>
                          </a:ln>
                        </pic:spPr>
                      </pic:pic>
                    </a:graphicData>
                  </a:graphic>
                </wp:inline>
              </w:drawing>
            </w:r>
          </w:p>
        </w:tc>
        <w:tc>
          <w:tcPr>
            <w:tcW w:w="5085" w:type="dxa"/>
            <w:tcBorders>
              <w:top w:val="single" w:sz="4" w:space="0" w:color="000000"/>
              <w:left w:val="single" w:sz="4" w:space="0" w:color="000000"/>
              <w:bottom w:val="single" w:sz="4" w:space="0" w:color="000000"/>
              <w:right w:val="single" w:sz="4" w:space="0" w:color="000000"/>
            </w:tcBorders>
          </w:tcPr>
          <w:p w14:paraId="081D7D73" w14:textId="77777777" w:rsidR="008750DA" w:rsidRDefault="008750DA">
            <w:pPr>
              <w:pStyle w:val="En-tte"/>
              <w:tabs>
                <w:tab w:val="left" w:pos="708"/>
              </w:tabs>
              <w:snapToGrid w:val="0"/>
              <w:rPr>
                <w:rFonts w:ascii="Arial Narrow" w:hAnsi="Arial Narrow" w:cs="Arial Narrow"/>
                <w:b/>
                <w:bCs/>
                <w:i/>
                <w:iCs/>
                <w:sz w:val="16"/>
                <w:lang w:val="nl-BE"/>
              </w:rPr>
            </w:pPr>
          </w:p>
          <w:p w14:paraId="6E6247B1" w14:textId="77777777" w:rsidR="008750DA" w:rsidRPr="00504875" w:rsidRDefault="008750DA" w:rsidP="00504875">
            <w:pPr>
              <w:pStyle w:val="En-tte"/>
              <w:tabs>
                <w:tab w:val="left" w:pos="708"/>
              </w:tabs>
              <w:jc w:val="center"/>
              <w:rPr>
                <w:rFonts w:ascii="MyriadPro-Regular" w:hAnsi="MyriadPro-Regular" w:cs="MyriadPro-Regular"/>
                <w:color w:val="595959"/>
              </w:rPr>
            </w:pPr>
            <w:r w:rsidRPr="00504875">
              <w:rPr>
                <w:rFonts w:ascii="MyriadPro-Regular" w:hAnsi="MyriadPro-Regular" w:cs="MyriadPro-Regular"/>
                <w:color w:val="0072CE"/>
              </w:rPr>
              <w:t>DIRECTION GÉNÉRALE OPÉRATIONNELLE</w:t>
            </w:r>
          </w:p>
          <w:p w14:paraId="4B6543DE" w14:textId="77777777" w:rsidR="008750DA" w:rsidRPr="00504875" w:rsidRDefault="008750DA" w:rsidP="00504875">
            <w:pPr>
              <w:pStyle w:val="En-tte"/>
              <w:tabs>
                <w:tab w:val="left" w:pos="708"/>
              </w:tabs>
              <w:jc w:val="center"/>
              <w:rPr>
                <w:rFonts w:ascii="MyriadPro-Regular" w:hAnsi="MyriadPro-Regular" w:cs="MyriadPro-Regular"/>
                <w:color w:val="0070C0"/>
              </w:rPr>
            </w:pPr>
            <w:r w:rsidRPr="00504875">
              <w:rPr>
                <w:rFonts w:ascii="MyriadPro-Regular" w:hAnsi="MyriadPro-Regular" w:cs="MyriadPro-Regular"/>
                <w:color w:val="0070C0"/>
              </w:rPr>
              <w:t>DE LA MOBILITÉ ET DES VOIES HYDRAULIQUES</w:t>
            </w:r>
          </w:p>
          <w:p w14:paraId="06E96B27" w14:textId="77777777" w:rsidR="00504875" w:rsidRPr="00504875" w:rsidRDefault="00504875" w:rsidP="00504875">
            <w:pPr>
              <w:pStyle w:val="En-tte"/>
              <w:tabs>
                <w:tab w:val="left" w:pos="708"/>
              </w:tabs>
              <w:jc w:val="center"/>
              <w:rPr>
                <w:rFonts w:ascii="Futura-Book" w:hAnsi="Futura-Book" w:cs="Futura-Book"/>
                <w:color w:val="0070C0"/>
                <w:sz w:val="20"/>
                <w:szCs w:val="20"/>
              </w:rPr>
            </w:pPr>
          </w:p>
          <w:p w14:paraId="43C05FEE" w14:textId="77777777" w:rsidR="00504875" w:rsidRPr="00504875" w:rsidRDefault="008750DA" w:rsidP="00504875">
            <w:pPr>
              <w:pStyle w:val="En-tte"/>
              <w:tabs>
                <w:tab w:val="left" w:pos="708"/>
              </w:tabs>
              <w:jc w:val="center"/>
              <w:rPr>
                <w:rFonts w:ascii="Futura-Book" w:hAnsi="Futura-Book" w:cs="Futura-Book"/>
                <w:color w:val="595959"/>
                <w:sz w:val="22"/>
                <w:szCs w:val="22"/>
              </w:rPr>
            </w:pPr>
            <w:r w:rsidRPr="00504875">
              <w:rPr>
                <w:rFonts w:ascii="Futura-Book" w:hAnsi="Futura-Book" w:cs="Futura-Book"/>
                <w:color w:val="595959"/>
                <w:sz w:val="22"/>
                <w:szCs w:val="22"/>
              </w:rPr>
              <w:t xml:space="preserve">Direction Certification et Homologation </w:t>
            </w:r>
            <w:r w:rsidR="005F7FD0">
              <w:rPr>
                <w:rFonts w:ascii="Futura-Book" w:hAnsi="Futura-Book" w:cs="Futura-Book"/>
                <w:color w:val="595959"/>
                <w:sz w:val="22"/>
                <w:szCs w:val="22"/>
              </w:rPr>
              <w:t>–</w:t>
            </w:r>
            <w:r w:rsidRPr="00504875">
              <w:rPr>
                <w:rFonts w:ascii="Futura-Book" w:hAnsi="Futura-Book" w:cs="Futura-Book"/>
                <w:color w:val="595959"/>
                <w:sz w:val="22"/>
                <w:szCs w:val="22"/>
              </w:rPr>
              <w:t xml:space="preserve"> </w:t>
            </w:r>
            <w:r w:rsidR="005F7FD0">
              <w:rPr>
                <w:rFonts w:ascii="Futura-Book" w:hAnsi="Futura-Book" w:cs="Futura-Book"/>
                <w:color w:val="595959"/>
                <w:sz w:val="22"/>
                <w:szCs w:val="22"/>
              </w:rPr>
              <w:t>DO215</w:t>
            </w:r>
          </w:p>
          <w:p w14:paraId="462D001B" w14:textId="77777777" w:rsidR="00504875" w:rsidRPr="00125337" w:rsidRDefault="008750DA" w:rsidP="00504875">
            <w:pPr>
              <w:pStyle w:val="En-tte"/>
              <w:tabs>
                <w:tab w:val="left" w:pos="708"/>
              </w:tabs>
              <w:jc w:val="center"/>
              <w:rPr>
                <w:rFonts w:ascii="Futura-Book" w:hAnsi="Futura-Book" w:cs="Futura-Book"/>
                <w:color w:val="595959"/>
                <w:sz w:val="20"/>
                <w:szCs w:val="20"/>
              </w:rPr>
            </w:pPr>
            <w:r w:rsidRPr="00125337">
              <w:rPr>
                <w:rFonts w:ascii="Futura-Book" w:hAnsi="Futura-Book" w:cs="Futura-Book"/>
                <w:color w:val="595959"/>
                <w:sz w:val="20"/>
                <w:szCs w:val="20"/>
              </w:rPr>
              <w:t>Cap Nord - Boulevard du Nord 8, B-5000 Namur</w:t>
            </w:r>
          </w:p>
          <w:p w14:paraId="4769F30F" w14:textId="77777777" w:rsidR="00504875" w:rsidRPr="00DA3804" w:rsidRDefault="00504875" w:rsidP="00504875">
            <w:pPr>
              <w:pStyle w:val="En-tte"/>
              <w:tabs>
                <w:tab w:val="left" w:pos="708"/>
              </w:tabs>
              <w:jc w:val="center"/>
              <w:rPr>
                <w:rFonts w:ascii="Futura-Book" w:hAnsi="Futura-Book" w:cs="Futura-Book"/>
                <w:b/>
                <w:bCs/>
                <w:i/>
                <w:iCs/>
                <w:color w:val="595959"/>
                <w:sz w:val="20"/>
                <w:szCs w:val="20"/>
                <w:lang w:val="fr-BE"/>
              </w:rPr>
            </w:pPr>
          </w:p>
          <w:p w14:paraId="469E6BD4" w14:textId="77777777" w:rsidR="008750DA" w:rsidRPr="00DA3804" w:rsidRDefault="00AE78AB" w:rsidP="00504875">
            <w:pPr>
              <w:pStyle w:val="En-tte"/>
              <w:tabs>
                <w:tab w:val="left" w:pos="708"/>
              </w:tabs>
              <w:snapToGrid w:val="0"/>
              <w:jc w:val="center"/>
              <w:rPr>
                <w:rFonts w:ascii="Futura-Book" w:hAnsi="Futura-Book" w:cs="Futura-Book"/>
                <w:b/>
                <w:bCs/>
                <w:i/>
                <w:iCs/>
                <w:color w:val="595959"/>
                <w:lang w:val="fr-BE"/>
              </w:rPr>
            </w:pPr>
            <w:hyperlink r:id="rId9" w:history="1">
              <w:r w:rsidR="00504875" w:rsidRPr="00DA3804">
                <w:rPr>
                  <w:rStyle w:val="Lienhypertexte"/>
                  <w:rFonts w:ascii="Futura-Book" w:hAnsi="Futura-Book" w:cs="Futura-Book"/>
                  <w:b/>
                  <w:bCs/>
                  <w:i/>
                  <w:iCs/>
                  <w:lang w:val="fr-BE"/>
                </w:rPr>
                <w:t>formation.conduite.automobile@spw.wallonie.be</w:t>
              </w:r>
            </w:hyperlink>
          </w:p>
          <w:p w14:paraId="469B74A3" w14:textId="77777777" w:rsidR="008750DA" w:rsidRDefault="008750DA" w:rsidP="008A20FD">
            <w:pPr>
              <w:pStyle w:val="En-tte"/>
              <w:tabs>
                <w:tab w:val="left" w:pos="708"/>
              </w:tabs>
              <w:jc w:val="center"/>
              <w:rPr>
                <w:rFonts w:ascii="Arial" w:hAnsi="Arial" w:cs="Arial"/>
                <w:iCs/>
                <w:sz w:val="18"/>
                <w:szCs w:val="18"/>
              </w:rPr>
            </w:pPr>
          </w:p>
        </w:tc>
      </w:tr>
    </w:tbl>
    <w:p w14:paraId="43652C46" w14:textId="77777777" w:rsidR="008750DA" w:rsidRDefault="008750DA">
      <w:pPr>
        <w:rPr>
          <w:sz w:val="18"/>
          <w:szCs w:val="18"/>
        </w:rPr>
      </w:pPr>
    </w:p>
    <w:p w14:paraId="1B603FF1" w14:textId="77777777" w:rsidR="00A77AD0" w:rsidRDefault="00A77AD0" w:rsidP="00A77AD0">
      <w:pPr>
        <w:pStyle w:val="Caption1"/>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sz w:val="24"/>
          <w:szCs w:val="24"/>
          <w:u w:val="none"/>
        </w:rPr>
        <w:t xml:space="preserve">Demande </w:t>
      </w:r>
      <w:r w:rsidR="00E06B3E">
        <w:rPr>
          <w:rFonts w:ascii="Arial" w:hAnsi="Arial" w:cs="Arial"/>
          <w:sz w:val="24"/>
          <w:szCs w:val="24"/>
          <w:u w:val="none"/>
        </w:rPr>
        <w:t>de remboursement de redevance</w:t>
      </w:r>
    </w:p>
    <w:p w14:paraId="5681B11A" w14:textId="77777777" w:rsidR="00A77AD0" w:rsidRPr="008A462F" w:rsidRDefault="00E06B3E" w:rsidP="007A669D">
      <w:pPr>
        <w:pStyle w:val="Titre1"/>
        <w:overflowPunct w:val="0"/>
        <w:autoSpaceDE w:val="0"/>
        <w:spacing w:before="120" w:after="120"/>
        <w:textAlignment w:val="baseline"/>
        <w:rPr>
          <w:rFonts w:ascii="Arial" w:hAnsi="Arial" w:cs="Arial"/>
          <w:b w:val="0"/>
          <w:sz w:val="22"/>
          <w:szCs w:val="22"/>
        </w:rPr>
      </w:pPr>
      <w:r w:rsidRPr="008A462F">
        <w:rPr>
          <w:rFonts w:ascii="Arial" w:hAnsi="Arial" w:cs="Arial"/>
          <w:b w:val="0"/>
          <w:sz w:val="22"/>
          <w:szCs w:val="22"/>
        </w:rPr>
        <w:t>en application de l’article 74ter de l’arrêté royal du 4 mai 2007 relatif au permis de conduire, à l’ap</w:t>
      </w:r>
      <w:r w:rsidR="00517365">
        <w:rPr>
          <w:rFonts w:ascii="Arial" w:hAnsi="Arial" w:cs="Arial"/>
          <w:b w:val="0"/>
          <w:sz w:val="22"/>
          <w:szCs w:val="22"/>
        </w:rPr>
        <w:t>t</w:t>
      </w:r>
      <w:r w:rsidRPr="008A462F">
        <w:rPr>
          <w:rFonts w:ascii="Arial" w:hAnsi="Arial" w:cs="Arial"/>
          <w:b w:val="0"/>
          <w:sz w:val="22"/>
          <w:szCs w:val="22"/>
        </w:rPr>
        <w:t>itude professionnel et à la formation continue des conducteurs de véhicules des catégories C, C+E, D, D+E et des sous catégories C1, C1+E, D1, D1+E (1)</w:t>
      </w:r>
    </w:p>
    <w:p w14:paraId="48742742" w14:textId="77777777" w:rsidR="00E06B3E" w:rsidRPr="008A462F" w:rsidRDefault="00E06B3E" w:rsidP="00E06B3E">
      <w:pPr>
        <w:rPr>
          <w:rFonts w:ascii="Arial" w:hAnsi="Arial" w:cs="Arial"/>
          <w:sz w:val="22"/>
          <w:szCs w:val="22"/>
        </w:rPr>
      </w:pPr>
    </w:p>
    <w:p w14:paraId="2B12EFA3" w14:textId="77777777" w:rsidR="00E06B3E" w:rsidRPr="008A462F" w:rsidRDefault="00E06B3E" w:rsidP="00A77AD0">
      <w:pPr>
        <w:numPr>
          <w:ilvl w:val="0"/>
          <w:numId w:val="4"/>
        </w:numPr>
        <w:rPr>
          <w:rFonts w:ascii="Arial" w:hAnsi="Arial" w:cs="Arial"/>
          <w:sz w:val="22"/>
          <w:szCs w:val="22"/>
        </w:rPr>
      </w:pPr>
      <w:r w:rsidRPr="008A462F">
        <w:rPr>
          <w:rFonts w:ascii="Arial" w:hAnsi="Arial" w:cs="Arial"/>
          <w:sz w:val="22"/>
          <w:szCs w:val="22"/>
        </w:rPr>
        <w:t>Le (la) soussigné(e)</w:t>
      </w:r>
    </w:p>
    <w:p w14:paraId="107FFFD5" w14:textId="77777777" w:rsidR="00A77AD0" w:rsidRPr="008A462F" w:rsidRDefault="00E06B3E" w:rsidP="00E06B3E">
      <w:pPr>
        <w:ind w:left="360"/>
        <w:rPr>
          <w:rFonts w:ascii="Arial" w:hAnsi="Arial" w:cs="Arial"/>
          <w:sz w:val="22"/>
          <w:szCs w:val="22"/>
        </w:rPr>
      </w:pPr>
      <w:r w:rsidRPr="008A462F">
        <w:rPr>
          <w:rFonts w:ascii="Arial" w:hAnsi="Arial" w:cs="Arial"/>
          <w:sz w:val="22"/>
          <w:szCs w:val="22"/>
        </w:rPr>
        <w:t>(</w:t>
      </w:r>
      <w:r w:rsidR="00DA3804">
        <w:rPr>
          <w:rFonts w:ascii="Arial" w:hAnsi="Arial" w:cs="Arial"/>
          <w:sz w:val="22"/>
          <w:szCs w:val="22"/>
        </w:rPr>
        <w:t>A c</w:t>
      </w:r>
      <w:r w:rsidR="00DA3804" w:rsidRPr="008A462F">
        <w:rPr>
          <w:rFonts w:ascii="Arial" w:hAnsi="Arial" w:cs="Arial"/>
          <w:sz w:val="22"/>
          <w:szCs w:val="22"/>
        </w:rPr>
        <w:t>ompléter</w:t>
      </w:r>
      <w:r w:rsidR="00A77AD0" w:rsidRPr="008A462F">
        <w:rPr>
          <w:rFonts w:ascii="Arial" w:hAnsi="Arial" w:cs="Arial"/>
          <w:sz w:val="22"/>
          <w:szCs w:val="22"/>
        </w:rPr>
        <w:t xml:space="preserve"> en majuscules - une lettre par case)</w:t>
      </w:r>
    </w:p>
    <w:p w14:paraId="19864A06" w14:textId="77777777" w:rsidR="00DA3804" w:rsidRDefault="00DA3804" w:rsidP="00A77AD0">
      <w:pPr>
        <w:tabs>
          <w:tab w:val="left" w:pos="360"/>
        </w:tabs>
        <w:rPr>
          <w:rFonts w:ascii="Arial" w:hAnsi="Arial" w:cs="Arial"/>
          <w:sz w:val="22"/>
          <w:szCs w:val="22"/>
        </w:rPr>
      </w:pPr>
    </w:p>
    <w:p w14:paraId="4FD29222" w14:textId="77777777" w:rsidR="00A77AD0" w:rsidRPr="008A462F" w:rsidRDefault="00A77AD0" w:rsidP="00A77AD0">
      <w:pPr>
        <w:tabs>
          <w:tab w:val="left" w:pos="360"/>
        </w:tabs>
        <w:rPr>
          <w:rFonts w:ascii="Arial" w:hAnsi="Arial" w:cs="Arial"/>
          <w:sz w:val="22"/>
          <w:szCs w:val="22"/>
        </w:rPr>
      </w:pPr>
      <w:r w:rsidRPr="008A462F">
        <w:rPr>
          <w:rFonts w:ascii="Arial" w:hAnsi="Arial" w:cs="Arial"/>
          <w:sz w:val="22"/>
          <w:szCs w:val="22"/>
        </w:rPr>
        <w:t>Nom </w:t>
      </w:r>
      <w:r w:rsidR="00F365CA">
        <w:rPr>
          <w:rFonts w:ascii="Arial" w:hAnsi="Arial" w:cs="Arial"/>
          <w:sz w:val="22"/>
          <w:szCs w:val="22"/>
        </w:rPr>
        <w:t>et prénom :</w:t>
      </w:r>
    </w:p>
    <w:tbl>
      <w:tblPr>
        <w:tblW w:w="10905" w:type="dxa"/>
        <w:tblInd w:w="-683" w:type="dxa"/>
        <w:tblLayout w:type="fixed"/>
        <w:tblCellMar>
          <w:left w:w="70" w:type="dxa"/>
          <w:right w:w="70"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78"/>
      </w:tblGrid>
      <w:tr w:rsidR="00A77AD0" w:rsidRPr="008A462F" w14:paraId="08F111C4" w14:textId="77777777" w:rsidTr="00C1285D">
        <w:trPr>
          <w:trHeight w:val="446"/>
        </w:trPr>
        <w:tc>
          <w:tcPr>
            <w:tcW w:w="363" w:type="dxa"/>
            <w:tcBorders>
              <w:top w:val="single" w:sz="4" w:space="0" w:color="000000"/>
              <w:left w:val="single" w:sz="4" w:space="0" w:color="000000"/>
              <w:bottom w:val="single" w:sz="4" w:space="0" w:color="000000"/>
            </w:tcBorders>
          </w:tcPr>
          <w:p w14:paraId="5C3D06E7"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2C3EC2FB"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ECAE2B5"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8683D8D"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20E378B"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675A9DC"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B023901"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F51E4A2"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23BCEBB4"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21AB0B7E"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9E4B5F8"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625B2BA"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F4655EC"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85B1C19"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2A51AAFF"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A19D028"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B534800"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4FE0E0D"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16DF1D9"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1E3E5AE"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EEF0181"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2197BAB"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6AA3CBE"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BE914E6"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7D38727"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8F4EDF0"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758D2F3"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5A1880C"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0ED110D" w14:textId="77777777" w:rsidR="00A77AD0" w:rsidRPr="008A462F" w:rsidRDefault="00A77AD0" w:rsidP="00C1285D">
            <w:pPr>
              <w:snapToGrid w:val="0"/>
              <w:rPr>
                <w:rFonts w:ascii="Arial" w:hAnsi="Arial" w:cs="Arial"/>
                <w:sz w:val="22"/>
                <w:szCs w:val="22"/>
              </w:rPr>
            </w:pPr>
          </w:p>
        </w:tc>
        <w:tc>
          <w:tcPr>
            <w:tcW w:w="378" w:type="dxa"/>
            <w:tcBorders>
              <w:top w:val="single" w:sz="4" w:space="0" w:color="000000"/>
              <w:left w:val="single" w:sz="4" w:space="0" w:color="000000"/>
              <w:bottom w:val="single" w:sz="4" w:space="0" w:color="000000"/>
              <w:right w:val="single" w:sz="4" w:space="0" w:color="000000"/>
            </w:tcBorders>
          </w:tcPr>
          <w:p w14:paraId="21B3C749" w14:textId="77777777" w:rsidR="00A77AD0" w:rsidRPr="008A462F" w:rsidRDefault="00A77AD0" w:rsidP="00C1285D">
            <w:pPr>
              <w:snapToGrid w:val="0"/>
              <w:rPr>
                <w:rFonts w:ascii="Arial" w:hAnsi="Arial" w:cs="Arial"/>
                <w:sz w:val="22"/>
                <w:szCs w:val="22"/>
              </w:rPr>
            </w:pPr>
          </w:p>
        </w:tc>
      </w:tr>
    </w:tbl>
    <w:p w14:paraId="23434DCE" w14:textId="77777777" w:rsidR="00A77AD0" w:rsidRPr="008A462F" w:rsidRDefault="00F365CA" w:rsidP="00A77AD0">
      <w:pPr>
        <w:tabs>
          <w:tab w:val="left" w:pos="360"/>
          <w:tab w:val="left" w:pos="7655"/>
          <w:tab w:val="left" w:pos="9356"/>
        </w:tabs>
        <w:rPr>
          <w:rFonts w:ascii="Arial" w:hAnsi="Arial" w:cs="Arial"/>
          <w:sz w:val="22"/>
          <w:szCs w:val="22"/>
        </w:rPr>
      </w:pPr>
      <w:r>
        <w:rPr>
          <w:rFonts w:ascii="Arial" w:hAnsi="Arial" w:cs="Arial"/>
          <w:sz w:val="22"/>
          <w:szCs w:val="22"/>
        </w:rPr>
        <w:t>Adresse (rue, n°, boîte) :</w:t>
      </w:r>
    </w:p>
    <w:tbl>
      <w:tblPr>
        <w:tblW w:w="10905" w:type="dxa"/>
        <w:tblInd w:w="-683" w:type="dxa"/>
        <w:tblLayout w:type="fixed"/>
        <w:tblCellMar>
          <w:left w:w="70" w:type="dxa"/>
          <w:right w:w="70"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78"/>
      </w:tblGrid>
      <w:tr w:rsidR="00A77AD0" w:rsidRPr="008A462F" w14:paraId="7CC3F66D" w14:textId="77777777" w:rsidTr="00C1285D">
        <w:trPr>
          <w:trHeight w:val="455"/>
        </w:trPr>
        <w:tc>
          <w:tcPr>
            <w:tcW w:w="363" w:type="dxa"/>
            <w:tcBorders>
              <w:top w:val="single" w:sz="4" w:space="0" w:color="000000"/>
              <w:left w:val="single" w:sz="4" w:space="0" w:color="000000"/>
              <w:bottom w:val="single" w:sz="4" w:space="0" w:color="000000"/>
            </w:tcBorders>
          </w:tcPr>
          <w:p w14:paraId="680C9F81"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74FFAE2"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258782E"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70772DF"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3CEC002"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DA8F540"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5D58113"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AC59429"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8D1D610"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50E169A"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885F647"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645BD95"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C86FB63"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166BAEB"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D1D7474"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E0970FD"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B407FF6"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479E957"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3F99ACD"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9B48F66" w14:textId="77777777" w:rsidR="00A77AD0" w:rsidRPr="008A462F" w:rsidRDefault="00A77AD0" w:rsidP="00C1285D">
            <w:pPr>
              <w:snapToGrid w:val="0"/>
              <w:rPr>
                <w:rFonts w:ascii="Arial" w:hAnsi="Arial" w:cs="Arial"/>
                <w:sz w:val="22"/>
                <w:szCs w:val="22"/>
              </w:rPr>
            </w:pPr>
          </w:p>
        </w:tc>
        <w:tc>
          <w:tcPr>
            <w:tcW w:w="363" w:type="dxa"/>
            <w:tcBorders>
              <w:left w:val="single" w:sz="4" w:space="0" w:color="000000"/>
            </w:tcBorders>
          </w:tcPr>
          <w:p w14:paraId="1EEE2F99"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2A4B7A8"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4266EE9"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179DA68"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ABC81B4" w14:textId="77777777" w:rsidR="00A77AD0" w:rsidRPr="008A462F" w:rsidRDefault="00A77AD0" w:rsidP="00C1285D">
            <w:pPr>
              <w:snapToGrid w:val="0"/>
              <w:rPr>
                <w:rFonts w:ascii="Arial" w:hAnsi="Arial" w:cs="Arial"/>
                <w:sz w:val="22"/>
                <w:szCs w:val="22"/>
              </w:rPr>
            </w:pPr>
          </w:p>
        </w:tc>
        <w:tc>
          <w:tcPr>
            <w:tcW w:w="363" w:type="dxa"/>
            <w:tcBorders>
              <w:left w:val="single" w:sz="4" w:space="0" w:color="000000"/>
            </w:tcBorders>
          </w:tcPr>
          <w:p w14:paraId="6CC89986"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6B6ABC1"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8E7F18B"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52A2096" w14:textId="77777777" w:rsidR="00A77AD0" w:rsidRPr="008A462F" w:rsidRDefault="00A77AD0" w:rsidP="00C1285D">
            <w:pPr>
              <w:snapToGrid w:val="0"/>
              <w:rPr>
                <w:rFonts w:ascii="Arial" w:hAnsi="Arial" w:cs="Arial"/>
                <w:sz w:val="22"/>
                <w:szCs w:val="22"/>
              </w:rPr>
            </w:pPr>
          </w:p>
        </w:tc>
        <w:tc>
          <w:tcPr>
            <w:tcW w:w="378" w:type="dxa"/>
            <w:tcBorders>
              <w:top w:val="single" w:sz="4" w:space="0" w:color="000000"/>
              <w:left w:val="single" w:sz="4" w:space="0" w:color="000000"/>
              <w:bottom w:val="single" w:sz="4" w:space="0" w:color="000000"/>
              <w:right w:val="single" w:sz="4" w:space="0" w:color="000000"/>
            </w:tcBorders>
          </w:tcPr>
          <w:p w14:paraId="7C30F214" w14:textId="77777777" w:rsidR="00A77AD0" w:rsidRPr="008A462F" w:rsidRDefault="00A77AD0" w:rsidP="00C1285D">
            <w:pPr>
              <w:snapToGrid w:val="0"/>
              <w:rPr>
                <w:rFonts w:ascii="Arial" w:hAnsi="Arial" w:cs="Arial"/>
                <w:sz w:val="22"/>
                <w:szCs w:val="22"/>
              </w:rPr>
            </w:pPr>
          </w:p>
        </w:tc>
      </w:tr>
    </w:tbl>
    <w:p w14:paraId="04D1BBE5" w14:textId="77777777" w:rsidR="00A77AD0" w:rsidRPr="008A462F" w:rsidRDefault="00A77AD0" w:rsidP="00A77AD0">
      <w:pPr>
        <w:tabs>
          <w:tab w:val="left" w:pos="360"/>
          <w:tab w:val="left" w:pos="2552"/>
        </w:tabs>
        <w:rPr>
          <w:rFonts w:ascii="Arial" w:hAnsi="Arial" w:cs="Arial"/>
          <w:sz w:val="22"/>
          <w:szCs w:val="22"/>
        </w:rPr>
      </w:pPr>
      <w:r w:rsidRPr="008A462F">
        <w:rPr>
          <w:rFonts w:ascii="Arial" w:hAnsi="Arial" w:cs="Arial"/>
          <w:sz w:val="22"/>
          <w:szCs w:val="22"/>
        </w:rPr>
        <w:t>Code postal :</w:t>
      </w:r>
      <w:r w:rsidRPr="008A462F">
        <w:rPr>
          <w:rFonts w:ascii="Arial" w:hAnsi="Arial" w:cs="Arial"/>
          <w:sz w:val="22"/>
          <w:szCs w:val="22"/>
        </w:rPr>
        <w:tab/>
        <w:t>Commune :</w:t>
      </w:r>
    </w:p>
    <w:tbl>
      <w:tblPr>
        <w:tblW w:w="10861" w:type="dxa"/>
        <w:tblInd w:w="-639" w:type="dxa"/>
        <w:tblLayout w:type="fixed"/>
        <w:tblCellMar>
          <w:left w:w="70" w:type="dxa"/>
          <w:right w:w="70" w:type="dxa"/>
        </w:tblCellMar>
        <w:tblLook w:val="0000" w:firstRow="0" w:lastRow="0" w:firstColumn="0" w:lastColumn="0" w:noHBand="0" w:noVBand="0"/>
      </w:tblPr>
      <w:tblGrid>
        <w:gridCol w:w="319"/>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78"/>
      </w:tblGrid>
      <w:tr w:rsidR="00A77AD0" w:rsidRPr="008A462F" w14:paraId="63C92AD3" w14:textId="77777777" w:rsidTr="007A669D">
        <w:trPr>
          <w:trHeight w:val="452"/>
        </w:trPr>
        <w:tc>
          <w:tcPr>
            <w:tcW w:w="319" w:type="dxa"/>
            <w:tcBorders>
              <w:top w:val="single" w:sz="4" w:space="0" w:color="000000"/>
              <w:left w:val="single" w:sz="4" w:space="0" w:color="000000"/>
              <w:bottom w:val="single" w:sz="4" w:space="0" w:color="000000"/>
            </w:tcBorders>
          </w:tcPr>
          <w:p w14:paraId="7D220340"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CE39DE5"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32D268B"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62C7FDB" w14:textId="77777777" w:rsidR="00A77AD0" w:rsidRPr="008A462F" w:rsidRDefault="00A77AD0" w:rsidP="00C1285D">
            <w:pPr>
              <w:snapToGrid w:val="0"/>
              <w:rPr>
                <w:rFonts w:ascii="Arial" w:hAnsi="Arial" w:cs="Arial"/>
                <w:sz w:val="22"/>
                <w:szCs w:val="22"/>
              </w:rPr>
            </w:pPr>
          </w:p>
        </w:tc>
        <w:tc>
          <w:tcPr>
            <w:tcW w:w="363" w:type="dxa"/>
            <w:tcBorders>
              <w:left w:val="single" w:sz="4" w:space="0" w:color="000000"/>
            </w:tcBorders>
          </w:tcPr>
          <w:p w14:paraId="0431DAD7" w14:textId="77777777" w:rsidR="00A77AD0" w:rsidRPr="008A462F" w:rsidRDefault="00A77AD0" w:rsidP="00C1285D">
            <w:pPr>
              <w:snapToGrid w:val="0"/>
              <w:rPr>
                <w:rFonts w:ascii="Arial" w:hAnsi="Arial" w:cs="Arial"/>
                <w:sz w:val="22"/>
                <w:szCs w:val="22"/>
              </w:rPr>
            </w:pPr>
          </w:p>
        </w:tc>
        <w:tc>
          <w:tcPr>
            <w:tcW w:w="363" w:type="dxa"/>
          </w:tcPr>
          <w:p w14:paraId="07A51B43" w14:textId="77777777" w:rsidR="00A77AD0" w:rsidRPr="008A462F" w:rsidRDefault="00A77AD0" w:rsidP="00C1285D">
            <w:pPr>
              <w:snapToGrid w:val="0"/>
              <w:rPr>
                <w:rFonts w:ascii="Arial" w:hAnsi="Arial" w:cs="Arial"/>
                <w:sz w:val="22"/>
                <w:szCs w:val="22"/>
              </w:rPr>
            </w:pPr>
          </w:p>
        </w:tc>
        <w:tc>
          <w:tcPr>
            <w:tcW w:w="363" w:type="dxa"/>
          </w:tcPr>
          <w:p w14:paraId="641392CF"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DF3F540"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3148139"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4AE53E7"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ED5A9D8"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5E1B715"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F3984E1"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CABAD4A"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123CBF8"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554CC01"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7122ECD8"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3E51A4B"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72EAAF3"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4612836"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E5063BB"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D0EB4AF"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8365673"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279F2816"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FD19136"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5BC8774"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CA547E0"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BC35B4E" w14:textId="77777777" w:rsidR="00A77AD0" w:rsidRPr="008A462F" w:rsidRDefault="00A77AD0" w:rsidP="00C1285D">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30928DCA" w14:textId="77777777" w:rsidR="00A77AD0" w:rsidRPr="008A462F" w:rsidRDefault="00A77AD0" w:rsidP="00C1285D">
            <w:pPr>
              <w:snapToGrid w:val="0"/>
              <w:rPr>
                <w:rFonts w:ascii="Arial" w:hAnsi="Arial" w:cs="Arial"/>
                <w:sz w:val="22"/>
                <w:szCs w:val="22"/>
              </w:rPr>
            </w:pPr>
          </w:p>
        </w:tc>
        <w:tc>
          <w:tcPr>
            <w:tcW w:w="378" w:type="dxa"/>
            <w:tcBorders>
              <w:top w:val="single" w:sz="4" w:space="0" w:color="000000"/>
              <w:left w:val="single" w:sz="4" w:space="0" w:color="000000"/>
              <w:bottom w:val="single" w:sz="4" w:space="0" w:color="000000"/>
              <w:right w:val="single" w:sz="4" w:space="0" w:color="000000"/>
            </w:tcBorders>
          </w:tcPr>
          <w:p w14:paraId="015638AE" w14:textId="77777777" w:rsidR="00A77AD0" w:rsidRPr="008A462F" w:rsidRDefault="00A77AD0" w:rsidP="00C1285D">
            <w:pPr>
              <w:snapToGrid w:val="0"/>
              <w:rPr>
                <w:rFonts w:ascii="Arial" w:hAnsi="Arial" w:cs="Arial"/>
                <w:sz w:val="22"/>
                <w:szCs w:val="22"/>
              </w:rPr>
            </w:pPr>
          </w:p>
        </w:tc>
      </w:tr>
    </w:tbl>
    <w:p w14:paraId="377CC2A9" w14:textId="77777777" w:rsidR="00DA3804" w:rsidRDefault="00DA3804" w:rsidP="00F365CA">
      <w:pPr>
        <w:jc w:val="both"/>
        <w:rPr>
          <w:rFonts w:ascii="Arial" w:hAnsi="Arial" w:cs="Arial"/>
          <w:sz w:val="22"/>
          <w:szCs w:val="22"/>
        </w:rPr>
      </w:pPr>
    </w:p>
    <w:p w14:paraId="4844A2D0" w14:textId="77777777" w:rsidR="00DA3804" w:rsidRPr="008A462F" w:rsidRDefault="00DA3804" w:rsidP="00DA3804">
      <w:pPr>
        <w:tabs>
          <w:tab w:val="left" w:pos="360"/>
          <w:tab w:val="left" w:pos="7655"/>
          <w:tab w:val="left" w:pos="9356"/>
        </w:tabs>
        <w:rPr>
          <w:rFonts w:ascii="Arial" w:hAnsi="Arial" w:cs="Arial"/>
          <w:sz w:val="22"/>
          <w:szCs w:val="22"/>
        </w:rPr>
      </w:pPr>
      <w:r>
        <w:rPr>
          <w:rFonts w:ascii="Arial" w:hAnsi="Arial" w:cs="Arial"/>
          <w:sz w:val="22"/>
          <w:szCs w:val="22"/>
        </w:rPr>
        <w:t>Numéro de compte :</w:t>
      </w:r>
    </w:p>
    <w:tbl>
      <w:tblPr>
        <w:tblW w:w="7623" w:type="dxa"/>
        <w:tblInd w:w="-683" w:type="dxa"/>
        <w:tblLayout w:type="fixed"/>
        <w:tblCellMar>
          <w:left w:w="70" w:type="dxa"/>
          <w:right w:w="70"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A3804" w:rsidRPr="008A462F" w14:paraId="45958066" w14:textId="77777777" w:rsidTr="00DA3804">
        <w:trPr>
          <w:trHeight w:val="455"/>
        </w:trPr>
        <w:tc>
          <w:tcPr>
            <w:tcW w:w="363" w:type="dxa"/>
            <w:tcBorders>
              <w:top w:val="single" w:sz="4" w:space="0" w:color="000000"/>
              <w:left w:val="single" w:sz="4" w:space="0" w:color="000000"/>
              <w:bottom w:val="single" w:sz="4" w:space="0" w:color="000000"/>
            </w:tcBorders>
          </w:tcPr>
          <w:p w14:paraId="0C26E21A"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ABCBF6F"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608E3CF"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E1857E9"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6F16C12"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6CBD3FE"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4908EDD"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8C59B17"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FDB7CEC"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52545315"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8043575"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24838167"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4081339"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24D66480"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FDA4077"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02E7F764"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180A68DC"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26575DF"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6967D476" w14:textId="77777777" w:rsidR="00DA3804" w:rsidRPr="008A462F" w:rsidRDefault="00DA3804" w:rsidP="00D96905">
            <w:pPr>
              <w:snapToGrid w:val="0"/>
              <w:rPr>
                <w:rFonts w:ascii="Arial" w:hAnsi="Arial" w:cs="Arial"/>
                <w:sz w:val="22"/>
                <w:szCs w:val="22"/>
              </w:rPr>
            </w:pPr>
          </w:p>
        </w:tc>
        <w:tc>
          <w:tcPr>
            <w:tcW w:w="363" w:type="dxa"/>
            <w:tcBorders>
              <w:top w:val="single" w:sz="4" w:space="0" w:color="000000"/>
              <w:left w:val="single" w:sz="4" w:space="0" w:color="000000"/>
              <w:bottom w:val="single" w:sz="4" w:space="0" w:color="000000"/>
            </w:tcBorders>
          </w:tcPr>
          <w:p w14:paraId="4F4E94A6" w14:textId="77777777" w:rsidR="00DA3804" w:rsidRPr="008A462F" w:rsidRDefault="00DA3804" w:rsidP="00D96905">
            <w:pPr>
              <w:snapToGrid w:val="0"/>
              <w:rPr>
                <w:rFonts w:ascii="Arial" w:hAnsi="Arial" w:cs="Arial"/>
                <w:sz w:val="22"/>
                <w:szCs w:val="22"/>
              </w:rPr>
            </w:pPr>
          </w:p>
        </w:tc>
        <w:tc>
          <w:tcPr>
            <w:tcW w:w="363" w:type="dxa"/>
            <w:tcBorders>
              <w:left w:val="single" w:sz="4" w:space="0" w:color="000000"/>
            </w:tcBorders>
          </w:tcPr>
          <w:p w14:paraId="14A97FB8" w14:textId="77777777" w:rsidR="00DA3804" w:rsidRPr="008A462F" w:rsidRDefault="00DA3804" w:rsidP="00D96905">
            <w:pPr>
              <w:snapToGrid w:val="0"/>
              <w:rPr>
                <w:rFonts w:ascii="Arial" w:hAnsi="Arial" w:cs="Arial"/>
                <w:sz w:val="22"/>
                <w:szCs w:val="22"/>
              </w:rPr>
            </w:pPr>
          </w:p>
        </w:tc>
      </w:tr>
    </w:tbl>
    <w:p w14:paraId="136B98A2" w14:textId="77777777" w:rsidR="00DA3804" w:rsidRDefault="00DA3804" w:rsidP="00F365CA">
      <w:pPr>
        <w:jc w:val="both"/>
        <w:rPr>
          <w:rFonts w:ascii="Arial" w:hAnsi="Arial" w:cs="Arial"/>
          <w:sz w:val="22"/>
          <w:szCs w:val="22"/>
        </w:rPr>
      </w:pPr>
    </w:p>
    <w:p w14:paraId="21CB2E95" w14:textId="77777777" w:rsidR="00E06B3E" w:rsidRPr="008A462F" w:rsidRDefault="00E06B3E" w:rsidP="00F365CA">
      <w:pPr>
        <w:jc w:val="both"/>
        <w:rPr>
          <w:rFonts w:ascii="Arial" w:hAnsi="Arial" w:cs="Arial"/>
          <w:sz w:val="22"/>
          <w:szCs w:val="22"/>
        </w:rPr>
      </w:pPr>
      <w:r w:rsidRPr="008A462F">
        <w:rPr>
          <w:rFonts w:ascii="Arial" w:hAnsi="Arial" w:cs="Arial"/>
          <w:sz w:val="22"/>
          <w:szCs w:val="22"/>
        </w:rPr>
        <w:t>Demande à être exempté(e)</w:t>
      </w:r>
      <w:r w:rsidR="008A462F">
        <w:rPr>
          <w:rFonts w:ascii="Arial" w:hAnsi="Arial" w:cs="Arial"/>
          <w:sz w:val="22"/>
          <w:szCs w:val="22"/>
        </w:rPr>
        <w:t xml:space="preserve"> – remboursé(e) * de la redevance qu’il (elle) doit acquitter – a acquitté * en application de l’article 74ter de l’arrêté royal précité et ce, pour les raisons précisées ci-après ** :</w:t>
      </w:r>
    </w:p>
    <w:p w14:paraId="0AC6D8A8" w14:textId="77777777" w:rsidR="00E06B3E" w:rsidRPr="008A462F" w:rsidRDefault="00E06B3E" w:rsidP="00E06B3E">
      <w:pPr>
        <w:rPr>
          <w:rFonts w:ascii="Arial" w:hAnsi="Arial" w:cs="Arial"/>
          <w:sz w:val="22"/>
          <w:szCs w:val="22"/>
        </w:rPr>
      </w:pPr>
    </w:p>
    <w:p w14:paraId="0972664C" w14:textId="77777777" w:rsidR="008A462F" w:rsidRDefault="00A77AD0" w:rsidP="00A77AD0">
      <w:pPr>
        <w:tabs>
          <w:tab w:val="left" w:pos="360"/>
        </w:tabs>
        <w:spacing w:before="120"/>
        <w:rPr>
          <w:rFonts w:ascii="Arial" w:hAnsi="Arial" w:cs="Arial"/>
          <w:sz w:val="22"/>
        </w:rPr>
      </w:pPr>
      <w:r>
        <w:rPr>
          <w:rFonts w:ascii="Arial" w:hAnsi="Arial" w:cs="Arial"/>
          <w:sz w:val="22"/>
        </w:rPr>
        <w:t xml:space="preserve">       </w:t>
      </w:r>
    </w:p>
    <w:p w14:paraId="04CB2D1B" w14:textId="77777777" w:rsidR="00F365CA" w:rsidRDefault="00F365CA" w:rsidP="00A77AD0">
      <w:pPr>
        <w:tabs>
          <w:tab w:val="left" w:pos="360"/>
        </w:tabs>
        <w:spacing w:before="120"/>
        <w:rPr>
          <w:rFonts w:ascii="Arial" w:hAnsi="Arial" w:cs="Arial"/>
          <w:sz w:val="22"/>
        </w:rPr>
      </w:pPr>
    </w:p>
    <w:p w14:paraId="018E20D5" w14:textId="77777777" w:rsidR="00CE4DDD" w:rsidRDefault="00CE4DDD" w:rsidP="00A77AD0">
      <w:pPr>
        <w:tabs>
          <w:tab w:val="left" w:pos="360"/>
        </w:tabs>
        <w:spacing w:before="120"/>
        <w:rPr>
          <w:rFonts w:ascii="Arial" w:hAnsi="Arial" w:cs="Arial"/>
          <w:sz w:val="22"/>
        </w:rPr>
      </w:pPr>
    </w:p>
    <w:p w14:paraId="448E2B73" w14:textId="77777777" w:rsidR="007A669D" w:rsidRDefault="008A462F" w:rsidP="00A77AD0">
      <w:pPr>
        <w:tabs>
          <w:tab w:val="left" w:pos="360"/>
        </w:tabs>
        <w:spacing w:before="1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et signature</w:t>
      </w:r>
    </w:p>
    <w:p w14:paraId="1D25AABB" w14:textId="77777777" w:rsidR="00A77AD0" w:rsidRDefault="00A77AD0" w:rsidP="00A77AD0">
      <w:pPr>
        <w:tabs>
          <w:tab w:val="left" w:pos="360"/>
        </w:tabs>
        <w:spacing w:before="120"/>
        <w:rPr>
          <w:rFonts w:ascii="Arial" w:hAnsi="Arial" w:cs="Arial"/>
          <w:sz w:val="22"/>
        </w:rPr>
      </w:pPr>
    </w:p>
    <w:p w14:paraId="49137F9B" w14:textId="77777777" w:rsidR="000B2D6C" w:rsidRDefault="000B2D6C" w:rsidP="00A77AD0">
      <w:pPr>
        <w:tabs>
          <w:tab w:val="left" w:pos="360"/>
        </w:tabs>
        <w:spacing w:before="120"/>
        <w:rPr>
          <w:rFonts w:ascii="Arial" w:hAnsi="Arial" w:cs="Arial"/>
          <w:sz w:val="22"/>
        </w:rPr>
      </w:pPr>
    </w:p>
    <w:p w14:paraId="0C133594" w14:textId="77777777" w:rsidR="00F365CA" w:rsidRDefault="00F365CA" w:rsidP="00A77AD0">
      <w:pPr>
        <w:tabs>
          <w:tab w:val="left" w:pos="360"/>
        </w:tabs>
        <w:spacing w:before="120"/>
        <w:rPr>
          <w:rFonts w:ascii="Arial" w:hAnsi="Arial" w:cs="Arial"/>
          <w:sz w:val="22"/>
        </w:rPr>
      </w:pPr>
    </w:p>
    <w:p w14:paraId="57FB2131" w14:textId="77777777" w:rsidR="00D16733" w:rsidRDefault="00D16733" w:rsidP="00A77AD0">
      <w:pPr>
        <w:tabs>
          <w:tab w:val="left" w:pos="360"/>
        </w:tabs>
        <w:spacing w:before="120"/>
        <w:rPr>
          <w:rFonts w:ascii="Arial" w:hAnsi="Arial" w:cs="Arial"/>
          <w:sz w:val="22"/>
        </w:rPr>
      </w:pPr>
    </w:p>
    <w:p w14:paraId="58353801" w14:textId="77777777" w:rsidR="00A77AD0" w:rsidRPr="000B2D6C" w:rsidRDefault="000B2D6C" w:rsidP="00A77AD0">
      <w:pPr>
        <w:tabs>
          <w:tab w:val="left" w:pos="360"/>
        </w:tabs>
        <w:spacing w:before="120"/>
        <w:rPr>
          <w:rFonts w:ascii="Arial" w:hAnsi="Arial" w:cs="Arial"/>
          <w:i/>
          <w:sz w:val="22"/>
        </w:rPr>
      </w:pPr>
      <w:r w:rsidRPr="000B2D6C">
        <w:rPr>
          <w:rFonts w:ascii="Arial" w:hAnsi="Arial" w:cs="Arial"/>
          <w:i/>
          <w:sz w:val="22"/>
        </w:rPr>
        <w:t>* Biffer la mention inutile</w:t>
      </w:r>
    </w:p>
    <w:p w14:paraId="0CB26B16" w14:textId="77777777" w:rsidR="000B2D6C" w:rsidRPr="000B2D6C" w:rsidRDefault="000B2D6C" w:rsidP="00A77AD0">
      <w:pPr>
        <w:tabs>
          <w:tab w:val="left" w:pos="360"/>
        </w:tabs>
        <w:spacing w:before="120"/>
        <w:rPr>
          <w:rFonts w:ascii="Arial" w:hAnsi="Arial" w:cs="Arial"/>
          <w:i/>
          <w:sz w:val="22"/>
        </w:rPr>
      </w:pPr>
      <w:r w:rsidRPr="000B2D6C">
        <w:rPr>
          <w:rFonts w:ascii="Arial" w:hAnsi="Arial" w:cs="Arial"/>
          <w:i/>
          <w:sz w:val="22"/>
        </w:rPr>
        <w:t>** Seule la demande originale, accompagnée des éléments de preuve requis sera prise en considération</w:t>
      </w:r>
      <w:r>
        <w:rPr>
          <w:rFonts w:ascii="Arial" w:hAnsi="Arial" w:cs="Arial"/>
          <w:i/>
          <w:sz w:val="22"/>
        </w:rPr>
        <w:t xml:space="preserve"> et devra être envoyée au Service public de Wallonie – Direction Certification et </w:t>
      </w:r>
      <w:r w:rsidR="00CE4DDD">
        <w:rPr>
          <w:rFonts w:ascii="Arial" w:hAnsi="Arial" w:cs="Arial"/>
          <w:i/>
          <w:sz w:val="22"/>
        </w:rPr>
        <w:t>Homologation, à l’adresse reprise ci-dessus.</w:t>
      </w:r>
    </w:p>
    <w:p w14:paraId="33C2F3F9" w14:textId="77777777" w:rsidR="00A77AD0" w:rsidRPr="007A669D" w:rsidRDefault="00A77AD0" w:rsidP="000B2D6C">
      <w:pPr>
        <w:tabs>
          <w:tab w:val="left" w:pos="360"/>
        </w:tabs>
        <w:overflowPunct w:val="0"/>
        <w:autoSpaceDE w:val="0"/>
        <w:spacing w:before="120" w:after="120"/>
        <w:ind w:left="1724"/>
        <w:jc w:val="both"/>
        <w:textAlignment w:val="baseline"/>
        <w:rPr>
          <w:color w:val="auto"/>
        </w:rPr>
      </w:pPr>
    </w:p>
    <w:p w14:paraId="59166E26" w14:textId="426755E9" w:rsidR="00A77AD0" w:rsidRDefault="00C1285D" w:rsidP="00A77AD0">
      <w:pPr>
        <w:tabs>
          <w:tab w:val="left" w:pos="360"/>
        </w:tabs>
        <w:spacing w:before="120" w:after="120"/>
        <w:ind w:left="357"/>
        <w:jc w:val="both"/>
        <w:rPr>
          <w:b/>
          <w:sz w:val="22"/>
          <w:u w:val="single"/>
        </w:rPr>
      </w:pPr>
      <w:r>
        <w:rPr>
          <w:b/>
          <w:sz w:val="22"/>
          <w:u w:val="single"/>
        </w:rPr>
        <w:br w:type="page"/>
      </w:r>
      <w:r w:rsidR="004C0BF3">
        <w:rPr>
          <w:noProof/>
          <w:lang w:val="fr-FR" w:eastAsia="fr-FR"/>
        </w:rPr>
        <mc:AlternateContent>
          <mc:Choice Requires="wps">
            <w:drawing>
              <wp:anchor distT="0" distB="0" distL="114935" distR="114935" simplePos="0" relativeHeight="251658240" behindDoc="0" locked="0" layoutInCell="1" allowOverlap="1" wp14:anchorId="261B3071" wp14:editId="6079F98C">
                <wp:simplePos x="0" y="0"/>
                <wp:positionH relativeFrom="column">
                  <wp:posOffset>5796915</wp:posOffset>
                </wp:positionH>
                <wp:positionV relativeFrom="paragraph">
                  <wp:posOffset>77470</wp:posOffset>
                </wp:positionV>
                <wp:extent cx="792480" cy="297815"/>
                <wp:effectExtent l="9525" t="7620" r="7620"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97815"/>
                        </a:xfrm>
                        <a:prstGeom prst="rect">
                          <a:avLst/>
                        </a:prstGeom>
                        <a:solidFill>
                          <a:srgbClr val="FFFFFF"/>
                        </a:solidFill>
                        <a:ln w="6350">
                          <a:solidFill>
                            <a:srgbClr val="000000"/>
                          </a:solidFill>
                          <a:miter lim="800000"/>
                          <a:headEnd/>
                          <a:tailEnd/>
                        </a:ln>
                      </wps:spPr>
                      <wps:txbx>
                        <w:txbxContent>
                          <w:p w14:paraId="42365535" w14:textId="77777777" w:rsidR="00C1285D" w:rsidRDefault="00CE4DDD" w:rsidP="00A77AD0">
                            <w:r>
                              <w:rPr>
                                <w:b/>
                                <w:bCs/>
                                <w:sz w:val="24"/>
                                <w:szCs w:val="24"/>
                              </w:rPr>
                              <w:t>2/2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3071" id="Text Box 5" o:spid="_x0000_s1027" type="#_x0000_t202" style="position:absolute;left:0;text-align:left;margin-left:456.45pt;margin-top:6.1pt;width:62.4pt;height:23.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" strokeweight=".5pt">
                <v:textbox inset="7.45pt,3.85pt,7.45pt,3.85pt">
                  <w:txbxContent>
                    <w:p w14:paraId="42365535" w14:textId="77777777" w:rsidR="00C1285D" w:rsidRDefault="00CE4DDD" w:rsidP="00A77AD0">
                      <w:r>
                        <w:rPr>
                          <w:b/>
                          <w:bCs/>
                          <w:sz w:val="24"/>
                          <w:szCs w:val="24"/>
                        </w:rPr>
                        <w:t>2/2</w:t>
                      </w:r>
                    </w:p>
                  </w:txbxContent>
                </v:textbox>
              </v:shape>
            </w:pict>
          </mc:Fallback>
        </mc:AlternateContent>
      </w:r>
    </w:p>
    <w:p w14:paraId="4C8C87B6" w14:textId="5C558AE3" w:rsidR="00A77AD0" w:rsidRDefault="004C0BF3" w:rsidP="00A77AD0">
      <w:pPr>
        <w:tabs>
          <w:tab w:val="left" w:pos="360"/>
        </w:tabs>
        <w:spacing w:before="120" w:after="120"/>
        <w:ind w:left="357"/>
        <w:jc w:val="both"/>
        <w:rPr>
          <w:sz w:val="22"/>
          <w:u w:val="single"/>
        </w:rPr>
      </w:pPr>
      <w:r>
        <w:rPr>
          <w:noProof/>
          <w:sz w:val="22"/>
          <w:u w:val="single"/>
          <w:lang w:eastAsia="fr-BE"/>
        </w:rPr>
        <w:lastRenderedPageBreak/>
        <mc:AlternateContent>
          <mc:Choice Requires="wps">
            <w:drawing>
              <wp:anchor distT="0" distB="0" distL="114935" distR="114935" simplePos="0" relativeHeight="251659264" behindDoc="0" locked="0" layoutInCell="1" allowOverlap="1" wp14:anchorId="7C1E2A80" wp14:editId="325E0794">
                <wp:simplePos x="0" y="0"/>
                <wp:positionH relativeFrom="column">
                  <wp:posOffset>5751830</wp:posOffset>
                </wp:positionH>
                <wp:positionV relativeFrom="paragraph">
                  <wp:posOffset>-148590</wp:posOffset>
                </wp:positionV>
                <wp:extent cx="768985" cy="281305"/>
                <wp:effectExtent l="12065" t="5715" r="9525"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81305"/>
                        </a:xfrm>
                        <a:prstGeom prst="rect">
                          <a:avLst/>
                        </a:prstGeom>
                        <a:solidFill>
                          <a:srgbClr val="FFFFFF"/>
                        </a:solidFill>
                        <a:ln w="6350">
                          <a:solidFill>
                            <a:srgbClr val="000000"/>
                          </a:solidFill>
                          <a:miter lim="800000"/>
                          <a:headEnd/>
                          <a:tailEnd/>
                        </a:ln>
                      </wps:spPr>
                      <wps:txbx>
                        <w:txbxContent>
                          <w:p w14:paraId="0C802284" w14:textId="77777777" w:rsidR="00AF10B4" w:rsidRPr="00CE4DDD" w:rsidRDefault="00AF10B4" w:rsidP="00AF10B4">
                            <w:pPr>
                              <w:rPr>
                                <w:b/>
                                <w:bCs/>
                                <w:sz w:val="24"/>
                                <w:szCs w:val="24"/>
                              </w:rPr>
                            </w:pPr>
                            <w:r>
                              <w:rPr>
                                <w:b/>
                                <w:bCs/>
                                <w:sz w:val="24"/>
                                <w:szCs w:val="24"/>
                              </w:rPr>
                              <w:t>2</w:t>
                            </w:r>
                            <w:r w:rsidRPr="00CE4DDD">
                              <w:rPr>
                                <w:b/>
                                <w:bCs/>
                                <w:sz w:val="24"/>
                                <w:szCs w:val="24"/>
                              </w:rP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2A80" id="Text Box 7" o:spid="_x0000_s1028" type="#_x0000_t202" style="position:absolute;left:0;text-align:left;margin-left:452.9pt;margin-top:-11.7pt;width:60.55pt;height:22.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" strokeweight=".5pt">
                <v:textbox inset="7.45pt,3.85pt,7.45pt,3.85pt">
                  <w:txbxContent>
                    <w:p w14:paraId="0C802284" w14:textId="77777777" w:rsidR="00AF10B4" w:rsidRPr="00CE4DDD" w:rsidRDefault="00AF10B4" w:rsidP="00AF10B4">
                      <w:pPr>
                        <w:rPr>
                          <w:b/>
                          <w:bCs/>
                          <w:sz w:val="24"/>
                          <w:szCs w:val="24"/>
                        </w:rPr>
                      </w:pPr>
                      <w:r>
                        <w:rPr>
                          <w:b/>
                          <w:bCs/>
                          <w:sz w:val="24"/>
                          <w:szCs w:val="24"/>
                        </w:rPr>
                        <w:t>2</w:t>
                      </w:r>
                      <w:r w:rsidRPr="00CE4DDD">
                        <w:rPr>
                          <w:b/>
                          <w:bCs/>
                          <w:sz w:val="24"/>
                          <w:szCs w:val="24"/>
                        </w:rPr>
                        <w:t>/2</w:t>
                      </w:r>
                    </w:p>
                  </w:txbxContent>
                </v:textbox>
              </v:shape>
            </w:pict>
          </mc:Fallback>
        </mc:AlternateContent>
      </w:r>
    </w:p>
    <w:p w14:paraId="463F3E23" w14:textId="77777777" w:rsidR="00A77AD0" w:rsidRDefault="00A77AD0" w:rsidP="00A77AD0">
      <w:pPr>
        <w:tabs>
          <w:tab w:val="left" w:pos="360"/>
        </w:tabs>
        <w:spacing w:before="120" w:after="120"/>
        <w:jc w:val="both"/>
        <w:rPr>
          <w:sz w:val="22"/>
          <w:u w:val="single"/>
        </w:rPr>
      </w:pPr>
    </w:p>
    <w:p w14:paraId="033FA993" w14:textId="77777777" w:rsidR="00A77AD0" w:rsidRDefault="00CE4DDD" w:rsidP="00CE4DDD">
      <w:pPr>
        <w:numPr>
          <w:ilvl w:val="0"/>
          <w:numId w:val="4"/>
        </w:numPr>
        <w:spacing w:before="240"/>
        <w:rPr>
          <w:rFonts w:ascii="Arial" w:hAnsi="Arial" w:cs="Arial"/>
          <w:sz w:val="22"/>
          <w:szCs w:val="22"/>
        </w:rPr>
      </w:pPr>
      <w:r w:rsidRPr="00CE4DDD">
        <w:rPr>
          <w:rFonts w:ascii="Arial" w:hAnsi="Arial" w:cs="Arial"/>
          <w:sz w:val="22"/>
          <w:szCs w:val="22"/>
        </w:rPr>
        <w:t>A compléter par le centre d’examen</w:t>
      </w:r>
    </w:p>
    <w:p w14:paraId="3C590C3F" w14:textId="77777777" w:rsidR="00CE4DDD" w:rsidRDefault="00CE4DDD" w:rsidP="00CE4DDD">
      <w:pPr>
        <w:numPr>
          <w:ilvl w:val="0"/>
          <w:numId w:val="7"/>
        </w:numPr>
        <w:spacing w:before="240"/>
        <w:rPr>
          <w:rFonts w:ascii="Arial" w:hAnsi="Arial" w:cs="Arial"/>
          <w:sz w:val="22"/>
          <w:szCs w:val="22"/>
        </w:rPr>
      </w:pPr>
      <w:r>
        <w:rPr>
          <w:rFonts w:ascii="Arial" w:hAnsi="Arial" w:cs="Arial"/>
          <w:sz w:val="22"/>
          <w:szCs w:val="22"/>
        </w:rPr>
        <w:t>d</w:t>
      </w:r>
      <w:r w:rsidRPr="00CE4DDD">
        <w:rPr>
          <w:rFonts w:ascii="Arial" w:hAnsi="Arial" w:cs="Arial"/>
          <w:sz w:val="22"/>
          <w:szCs w:val="22"/>
        </w:rPr>
        <w:t>ate de l’examen théorique/pratique auquel le (la) candidat</w:t>
      </w:r>
      <w:r>
        <w:rPr>
          <w:rFonts w:ascii="Arial" w:hAnsi="Arial" w:cs="Arial"/>
          <w:sz w:val="22"/>
          <w:szCs w:val="22"/>
        </w:rPr>
        <w:t xml:space="preserve">(e) ne s’est pas présenté(e) : </w:t>
      </w:r>
    </w:p>
    <w:p w14:paraId="3F37AE4C" w14:textId="77777777" w:rsidR="00F365CA" w:rsidRDefault="00F365CA" w:rsidP="00F365CA">
      <w:pPr>
        <w:spacing w:before="240"/>
        <w:ind w:left="720"/>
        <w:rPr>
          <w:rFonts w:ascii="Arial" w:hAnsi="Arial" w:cs="Arial"/>
          <w:sz w:val="22"/>
          <w:szCs w:val="22"/>
        </w:rPr>
      </w:pPr>
    </w:p>
    <w:p w14:paraId="5626692F" w14:textId="77777777" w:rsidR="00CE4DDD" w:rsidRDefault="00CE4DDD" w:rsidP="00CE4DDD">
      <w:pPr>
        <w:numPr>
          <w:ilvl w:val="0"/>
          <w:numId w:val="7"/>
        </w:numPr>
        <w:spacing w:before="240"/>
        <w:rPr>
          <w:rFonts w:ascii="Arial" w:hAnsi="Arial" w:cs="Arial"/>
          <w:sz w:val="22"/>
          <w:szCs w:val="22"/>
        </w:rPr>
      </w:pPr>
      <w:r>
        <w:rPr>
          <w:rFonts w:ascii="Arial" w:hAnsi="Arial" w:cs="Arial"/>
          <w:sz w:val="22"/>
          <w:szCs w:val="22"/>
        </w:rPr>
        <w:t xml:space="preserve">date à laquelle le (la) candidat(e) a averti le centre d’examen qu’il lui serait impossible de se présenter à la date prévue pour l’examen théorique/pratique : </w:t>
      </w:r>
    </w:p>
    <w:p w14:paraId="1A9E062B" w14:textId="77777777" w:rsidR="00F365CA" w:rsidRDefault="00F365CA" w:rsidP="00F365CA">
      <w:pPr>
        <w:pStyle w:val="Paragraphedeliste"/>
        <w:rPr>
          <w:rFonts w:ascii="Arial" w:hAnsi="Arial" w:cs="Arial"/>
          <w:sz w:val="22"/>
          <w:szCs w:val="22"/>
        </w:rPr>
      </w:pPr>
    </w:p>
    <w:p w14:paraId="3B5F6E26" w14:textId="77777777" w:rsidR="00F365CA" w:rsidRDefault="00F365CA" w:rsidP="00F365CA">
      <w:pPr>
        <w:spacing w:before="240"/>
        <w:ind w:left="720"/>
        <w:rPr>
          <w:rFonts w:ascii="Arial" w:hAnsi="Arial" w:cs="Arial"/>
          <w:sz w:val="22"/>
          <w:szCs w:val="22"/>
        </w:rPr>
      </w:pPr>
    </w:p>
    <w:p w14:paraId="57116911" w14:textId="77777777" w:rsidR="00CE4DDD" w:rsidRDefault="00CE4DDD" w:rsidP="00CE4DDD">
      <w:pPr>
        <w:numPr>
          <w:ilvl w:val="0"/>
          <w:numId w:val="7"/>
        </w:numPr>
        <w:spacing w:before="240"/>
        <w:rPr>
          <w:rFonts w:ascii="Arial" w:hAnsi="Arial" w:cs="Arial"/>
          <w:sz w:val="22"/>
          <w:szCs w:val="22"/>
        </w:rPr>
      </w:pPr>
      <w:r>
        <w:rPr>
          <w:rFonts w:ascii="Arial" w:hAnsi="Arial" w:cs="Arial"/>
          <w:sz w:val="22"/>
          <w:szCs w:val="22"/>
        </w:rPr>
        <w:t xml:space="preserve">raison pour lesquelles l’examen n’a pas eu lieu : </w:t>
      </w:r>
    </w:p>
    <w:p w14:paraId="51F89308" w14:textId="77777777" w:rsidR="00CE4DDD" w:rsidRDefault="00CE4DDD" w:rsidP="00CE4DDD">
      <w:pPr>
        <w:numPr>
          <w:ilvl w:val="0"/>
          <w:numId w:val="7"/>
        </w:numPr>
        <w:spacing w:before="240"/>
        <w:rPr>
          <w:rFonts w:ascii="Arial" w:hAnsi="Arial" w:cs="Arial"/>
          <w:sz w:val="22"/>
          <w:szCs w:val="22"/>
        </w:rPr>
      </w:pPr>
      <w:r>
        <w:rPr>
          <w:rFonts w:ascii="Arial" w:hAnsi="Arial" w:cs="Arial"/>
          <w:sz w:val="22"/>
          <w:szCs w:val="22"/>
        </w:rPr>
        <w:t xml:space="preserve">montant de la redevance : </w:t>
      </w:r>
    </w:p>
    <w:p w14:paraId="482D7C49" w14:textId="77777777" w:rsidR="00CE4DDD" w:rsidRDefault="00CE4DDD" w:rsidP="00CE4DDD">
      <w:pPr>
        <w:spacing w:before="240"/>
        <w:rPr>
          <w:rFonts w:ascii="Arial" w:hAnsi="Arial" w:cs="Arial"/>
          <w:sz w:val="22"/>
          <w:szCs w:val="22"/>
        </w:rPr>
      </w:pPr>
    </w:p>
    <w:p w14:paraId="1405E952" w14:textId="77777777" w:rsidR="00CE4DDD" w:rsidRDefault="00CE4DDD" w:rsidP="00CE4DDD">
      <w:pPr>
        <w:spacing w:before="240"/>
        <w:rPr>
          <w:rFonts w:ascii="Arial" w:hAnsi="Arial" w:cs="Arial"/>
          <w:sz w:val="22"/>
          <w:szCs w:val="22"/>
        </w:rPr>
      </w:pPr>
    </w:p>
    <w:p w14:paraId="41D49860" w14:textId="77777777" w:rsidR="00CE4DDD" w:rsidRDefault="00CE4DDD" w:rsidP="00CE4DDD">
      <w:pPr>
        <w:spacing w:before="240"/>
        <w:rPr>
          <w:rFonts w:ascii="Arial" w:hAnsi="Arial" w:cs="Arial"/>
          <w:sz w:val="22"/>
          <w:szCs w:val="22"/>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D16733" w:rsidRPr="00465D37" w14:paraId="0A018EB3" w14:textId="77777777" w:rsidTr="00465D37">
        <w:trPr>
          <w:trHeight w:val="318"/>
        </w:trPr>
        <w:tc>
          <w:tcPr>
            <w:tcW w:w="2977" w:type="dxa"/>
          </w:tcPr>
          <w:p w14:paraId="13E66D73" w14:textId="77777777" w:rsidR="00D16733" w:rsidRPr="00465D37" w:rsidRDefault="00D16733" w:rsidP="00465D37">
            <w:pPr>
              <w:spacing w:before="240"/>
              <w:jc w:val="both"/>
              <w:rPr>
                <w:rFonts w:ascii="Arial" w:hAnsi="Arial" w:cs="Arial"/>
                <w:sz w:val="22"/>
                <w:szCs w:val="22"/>
              </w:rPr>
            </w:pPr>
            <w:r w:rsidRPr="00465D37">
              <w:rPr>
                <w:rFonts w:ascii="Arial" w:hAnsi="Arial" w:cs="Arial"/>
                <w:sz w:val="22"/>
                <w:szCs w:val="22"/>
              </w:rPr>
              <w:t>Cachet du centre d’examen</w:t>
            </w:r>
          </w:p>
        </w:tc>
      </w:tr>
    </w:tbl>
    <w:p w14:paraId="78CC2C29" w14:textId="77777777" w:rsidR="00D16733" w:rsidRDefault="00D16733" w:rsidP="00D16733">
      <w:pPr>
        <w:spacing w:before="240"/>
        <w:rPr>
          <w:rFonts w:ascii="Arial" w:hAnsi="Arial" w:cs="Arial"/>
          <w:sz w:val="22"/>
          <w:szCs w:val="22"/>
        </w:rPr>
      </w:pPr>
    </w:p>
    <w:p w14:paraId="4BC71781" w14:textId="77777777" w:rsidR="00517365" w:rsidRDefault="00517365" w:rsidP="00D16733">
      <w:pPr>
        <w:spacing w:before="240"/>
        <w:rPr>
          <w:rFonts w:ascii="Arial" w:hAnsi="Arial" w:cs="Arial"/>
          <w:sz w:val="22"/>
          <w:szCs w:val="22"/>
        </w:rPr>
      </w:pPr>
    </w:p>
    <w:p w14:paraId="2FDD9E62" w14:textId="77777777" w:rsidR="00517365" w:rsidRDefault="00517365" w:rsidP="00D16733">
      <w:pPr>
        <w:spacing w:before="240"/>
        <w:rPr>
          <w:rFonts w:ascii="Arial" w:hAnsi="Arial" w:cs="Arial"/>
          <w:sz w:val="22"/>
          <w:szCs w:val="22"/>
        </w:rPr>
      </w:pPr>
    </w:p>
    <w:p w14:paraId="6411EC5E" w14:textId="77777777" w:rsidR="00517365" w:rsidRDefault="00517365" w:rsidP="00D16733">
      <w:pPr>
        <w:spacing w:before="240"/>
        <w:rPr>
          <w:rFonts w:ascii="Arial" w:hAnsi="Arial" w:cs="Arial"/>
          <w:sz w:val="22"/>
          <w:szCs w:val="22"/>
        </w:rPr>
      </w:pPr>
    </w:p>
    <w:p w14:paraId="1EA5B907" w14:textId="77777777" w:rsidR="00517365" w:rsidRDefault="00517365" w:rsidP="00D16733">
      <w:pPr>
        <w:spacing w:before="240"/>
        <w:rPr>
          <w:rFonts w:ascii="Arial" w:hAnsi="Arial" w:cs="Arial"/>
          <w:sz w:val="22"/>
          <w:szCs w:val="22"/>
        </w:rPr>
      </w:pPr>
    </w:p>
    <w:p w14:paraId="56B80414" w14:textId="77777777" w:rsidR="00517365" w:rsidRDefault="00517365" w:rsidP="00D16733">
      <w:pPr>
        <w:spacing w:before="240"/>
        <w:rPr>
          <w:rFonts w:ascii="Arial" w:hAnsi="Arial" w:cs="Arial"/>
          <w:sz w:val="22"/>
          <w:szCs w:val="22"/>
        </w:rPr>
      </w:pPr>
    </w:p>
    <w:p w14:paraId="6C81587E" w14:textId="77777777" w:rsidR="00517365" w:rsidRDefault="00517365" w:rsidP="00D16733">
      <w:pPr>
        <w:spacing w:before="240"/>
        <w:rPr>
          <w:rFonts w:ascii="Arial" w:hAnsi="Arial" w:cs="Arial"/>
          <w:sz w:val="22"/>
          <w:szCs w:val="22"/>
        </w:rPr>
      </w:pPr>
    </w:p>
    <w:p w14:paraId="392CC2D3" w14:textId="77777777" w:rsidR="00517365" w:rsidRDefault="00517365" w:rsidP="00D16733">
      <w:pPr>
        <w:spacing w:before="240"/>
        <w:rPr>
          <w:rFonts w:ascii="Arial" w:hAnsi="Arial" w:cs="Arial"/>
          <w:sz w:val="22"/>
          <w:szCs w:val="22"/>
        </w:rPr>
      </w:pPr>
    </w:p>
    <w:p w14:paraId="053AE59C" w14:textId="77777777" w:rsidR="00517365" w:rsidRDefault="00517365" w:rsidP="00D16733">
      <w:pPr>
        <w:spacing w:before="240"/>
        <w:rPr>
          <w:rFonts w:ascii="Arial" w:hAnsi="Arial" w:cs="Arial"/>
          <w:sz w:val="22"/>
          <w:szCs w:val="22"/>
        </w:rPr>
      </w:pPr>
    </w:p>
    <w:p w14:paraId="3F8733B1" w14:textId="77777777" w:rsidR="00517365" w:rsidRDefault="00517365" w:rsidP="00D16733">
      <w:pPr>
        <w:spacing w:before="240"/>
        <w:rPr>
          <w:rFonts w:ascii="Arial" w:hAnsi="Arial" w:cs="Arial"/>
          <w:sz w:val="22"/>
          <w:szCs w:val="22"/>
        </w:rPr>
      </w:pPr>
    </w:p>
    <w:p w14:paraId="40D6D29C" w14:textId="77777777" w:rsidR="00517365" w:rsidRDefault="00517365" w:rsidP="00D16733">
      <w:pPr>
        <w:spacing w:before="240"/>
        <w:rPr>
          <w:rFonts w:ascii="Arial" w:hAnsi="Arial" w:cs="Arial"/>
          <w:sz w:val="22"/>
          <w:szCs w:val="22"/>
        </w:rPr>
      </w:pPr>
    </w:p>
    <w:p w14:paraId="0C5A8530" w14:textId="77777777" w:rsidR="00517365" w:rsidRDefault="004F7956" w:rsidP="00D16733">
      <w:pPr>
        <w:spacing w:before="240"/>
        <w:rPr>
          <w:rFonts w:ascii="Arial" w:hAnsi="Arial" w:cs="Arial"/>
          <w:sz w:val="18"/>
          <w:szCs w:val="18"/>
        </w:rPr>
      </w:pPr>
      <w:r>
        <w:rPr>
          <w:rFonts w:ascii="Arial" w:hAnsi="Arial" w:cs="Arial"/>
          <w:sz w:val="22"/>
          <w:szCs w:val="22"/>
        </w:rPr>
        <w:t>¹</w:t>
      </w:r>
      <w:r w:rsidR="00517365">
        <w:rPr>
          <w:rFonts w:ascii="Arial" w:hAnsi="Arial" w:cs="Arial"/>
          <w:sz w:val="22"/>
          <w:szCs w:val="22"/>
        </w:rPr>
        <w:t xml:space="preserve"> </w:t>
      </w:r>
      <w:r w:rsidR="00517365">
        <w:rPr>
          <w:rFonts w:ascii="Arial" w:hAnsi="Arial" w:cs="Arial"/>
          <w:sz w:val="18"/>
          <w:szCs w:val="18"/>
        </w:rPr>
        <w:t xml:space="preserve">Les redevances prévues à </w:t>
      </w:r>
      <w:r w:rsidR="00517365" w:rsidRPr="00517365">
        <w:rPr>
          <w:rFonts w:ascii="Arial" w:hAnsi="Arial" w:cs="Arial"/>
          <w:sz w:val="18"/>
          <w:szCs w:val="18"/>
        </w:rPr>
        <w:t xml:space="preserve"> l’article 74ter </w:t>
      </w:r>
      <w:r w:rsidR="00517365">
        <w:rPr>
          <w:rFonts w:ascii="Arial" w:hAnsi="Arial" w:cs="Arial"/>
          <w:sz w:val="18"/>
          <w:szCs w:val="18"/>
        </w:rPr>
        <w:t xml:space="preserve">§2 </w:t>
      </w:r>
      <w:r w:rsidR="00517365" w:rsidRPr="00517365">
        <w:rPr>
          <w:rFonts w:ascii="Arial" w:hAnsi="Arial" w:cs="Arial"/>
          <w:sz w:val="18"/>
          <w:szCs w:val="18"/>
        </w:rPr>
        <w:t>de l’arrêté royal du 4 mai 2007 relatif au permis de conduire, à l’aptitude professionnel et à la formation continue des conducteurs de véhicules des catégories C, C+E, D, D+E et des sous catégories C1, C1+E, D1, D1+E</w:t>
      </w:r>
      <w:r w:rsidR="00517365">
        <w:rPr>
          <w:rFonts w:ascii="Arial" w:hAnsi="Arial" w:cs="Arial"/>
          <w:sz w:val="18"/>
          <w:szCs w:val="18"/>
        </w:rPr>
        <w:t xml:space="preserve"> doivent être acquittées au plus tard le dixième jour qui précède la date de l’examen pour lequel elles sont dues.  A défaut, le rendez-vous fixé par le centre d’examen est annulé.</w:t>
      </w:r>
    </w:p>
    <w:p w14:paraId="07B4461A" w14:textId="77777777" w:rsidR="00517365" w:rsidRPr="00517365" w:rsidRDefault="00517365" w:rsidP="00D16733">
      <w:pPr>
        <w:spacing w:before="240"/>
        <w:rPr>
          <w:rFonts w:ascii="Arial" w:hAnsi="Arial" w:cs="Arial"/>
          <w:sz w:val="18"/>
          <w:szCs w:val="18"/>
        </w:rPr>
      </w:pPr>
      <w:r>
        <w:rPr>
          <w:rFonts w:ascii="Arial" w:hAnsi="Arial" w:cs="Arial"/>
          <w:sz w:val="18"/>
          <w:szCs w:val="18"/>
        </w:rPr>
        <w:t>Les redevances sont remboursées si le candidat a averti le centre d’examen de son absence au moins huit jours ouvrables, le samedi non compris, avant la date de l’examen. Les redevances sont remboursées exceptionnellement en cas de force majeure à apprécier par le Ministre ou son délégué.</w:t>
      </w:r>
    </w:p>
    <w:sectPr w:rsidR="00517365" w:rsidRPr="00517365" w:rsidSect="008750DA">
      <w:footerReference w:type="default" r:id="rId10"/>
      <w:pgSz w:w="11906" w:h="16838"/>
      <w:pgMar w:top="798" w:right="1191" w:bottom="1191" w:left="1191" w:header="708" w:footer="423"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FD5E" w14:textId="77777777" w:rsidR="00AE78AB" w:rsidRDefault="00AE78AB">
      <w:r>
        <w:separator/>
      </w:r>
    </w:p>
  </w:endnote>
  <w:endnote w:type="continuationSeparator" w:id="0">
    <w:p w14:paraId="5A254F67" w14:textId="77777777" w:rsidR="00AE78AB" w:rsidRDefault="00AE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altName w:val="Times New Roman"/>
    <w:panose1 w:val="00000000000000000000"/>
    <w:charset w:val="00"/>
    <w:family w:val="roman"/>
    <w:notTrueType/>
    <w:pitch w:val="variable"/>
    <w:sig w:usb0="00000003" w:usb1="00000000" w:usb2="00000000" w:usb3="00000000" w:csb0="00000001" w:csb1="00000000"/>
  </w:font>
  <w:font w:name="Futura-Book">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A224" w14:textId="77777777" w:rsidR="00C1285D" w:rsidRDefault="00C1285D">
    <w:pPr>
      <w:pStyle w:val="Pieddepage"/>
      <w:rPr>
        <w:rFonts w:ascii="Arial" w:hAnsi="Arial" w:cs="Arial"/>
        <w:sz w:val="16"/>
        <w:szCs w:val="16"/>
        <w:lang w:val="fr-FR"/>
      </w:rPr>
    </w:pPr>
    <w:r>
      <w:rPr>
        <w:sz w:val="16"/>
        <w:szCs w:val="16"/>
      </w:rPr>
      <w:t>_________________________________________________________________________________________________________________</w:t>
    </w:r>
  </w:p>
  <w:p w14:paraId="51A7310C" w14:textId="77777777" w:rsidR="00C1285D" w:rsidRDefault="00D21255">
    <w:pPr>
      <w:pStyle w:val="Pieddepage"/>
      <w:rPr>
        <w:rFonts w:ascii="Futura-Book" w:hAnsi="Futura-Book" w:cs="Futura-Book"/>
        <w:color w:val="595959"/>
        <w:lang w:val="fr-FR"/>
      </w:rPr>
    </w:pPr>
    <w:r>
      <w:rPr>
        <w:rFonts w:ascii="Arial" w:hAnsi="Arial" w:cs="Arial"/>
        <w:sz w:val="16"/>
        <w:szCs w:val="16"/>
        <w:lang w:val="fr-FR"/>
      </w:rPr>
      <w:tab/>
    </w:r>
    <w:r>
      <w:rPr>
        <w:rFonts w:ascii="Arial" w:hAnsi="Arial" w:cs="Arial"/>
        <w:sz w:val="16"/>
        <w:szCs w:val="16"/>
        <w:lang w:val="fr-FR"/>
      </w:rPr>
      <w:tab/>
    </w:r>
    <w:r w:rsidR="00C1285D">
      <w:rPr>
        <w:rFonts w:ascii="Arial" w:hAnsi="Arial" w:cs="Arial"/>
        <w:sz w:val="16"/>
        <w:szCs w:val="16"/>
        <w:lang w:val="fr-FR"/>
      </w:rPr>
      <w:t>V201</w:t>
    </w:r>
    <w:r w:rsidR="003E3F27">
      <w:rPr>
        <w:rFonts w:ascii="Arial" w:hAnsi="Arial" w:cs="Arial"/>
        <w:sz w:val="16"/>
        <w:szCs w:val="16"/>
        <w:lang w:val="fr-FR"/>
      </w:rPr>
      <w:t>7</w:t>
    </w:r>
  </w:p>
  <w:p w14:paraId="16116E68" w14:textId="77777777" w:rsidR="00C1285D" w:rsidRDefault="00C1285D">
    <w:pPr>
      <w:pStyle w:val="Pieddepage"/>
      <w:rPr>
        <w:lang w:val="fr-FR"/>
      </w:rPr>
    </w:pPr>
    <w:r>
      <w:rPr>
        <w:rFonts w:ascii="Futura-Book" w:hAnsi="Futura-Book" w:cs="Futura-Book"/>
        <w:color w:val="595959"/>
        <w:lang w:val="fr-FR"/>
      </w:rPr>
      <w:t xml:space="preserve">Direction Certification et Homologation – </w:t>
    </w:r>
    <w:r w:rsidR="005F7FD0">
      <w:rPr>
        <w:rFonts w:ascii="Futura-Book" w:hAnsi="Futura-Book" w:cs="Futura-Book"/>
        <w:color w:val="595959"/>
        <w:lang w:val="fr-FR"/>
      </w:rPr>
      <w:t>DO215</w:t>
    </w:r>
    <w:r>
      <w:rPr>
        <w:rFonts w:ascii="Futura-Book" w:hAnsi="Futura-Book" w:cs="Futura-Book"/>
        <w:color w:val="59595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880E" w14:textId="77777777" w:rsidR="00AE78AB" w:rsidRDefault="00AE78AB">
      <w:r>
        <w:separator/>
      </w:r>
    </w:p>
  </w:footnote>
  <w:footnote w:type="continuationSeparator" w:id="0">
    <w:p w14:paraId="4376A439" w14:textId="77777777" w:rsidR="00AE78AB" w:rsidRDefault="00AE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Titre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Cs/>
        <w:sz w:val="22"/>
        <w:szCs w:val="22"/>
      </w:rPr>
    </w:lvl>
  </w:abstractNum>
  <w:abstractNum w:abstractNumId="2" w15:restartNumberingAfterBreak="0">
    <w:nsid w:val="00000003"/>
    <w:multiLevelType w:val="singleLevel"/>
    <w:tmpl w:val="00000003"/>
    <w:lvl w:ilvl="0">
      <w:start w:val="1"/>
      <w:numFmt w:val="decimal"/>
      <w:lvlText w:val="(%1)"/>
      <w:lvlJc w:val="left"/>
      <w:pPr>
        <w:tabs>
          <w:tab w:val="num" w:pos="644"/>
        </w:tabs>
        <w:ind w:left="644" w:hanging="360"/>
      </w:pPr>
      <w:rPr>
        <w:rFonts w:ascii="Arial" w:hAnsi="Arial" w:cs="Arial" w:hint="default"/>
        <w:i/>
        <w:color w:val="FF0000"/>
        <w:sz w:val="20"/>
        <w:szCs w:val="20"/>
      </w:rPr>
    </w:lvl>
  </w:abstractNum>
  <w:abstractNum w:abstractNumId="3" w15:restartNumberingAfterBreak="0">
    <w:nsid w:val="0B311178"/>
    <w:multiLevelType w:val="hybridMultilevel"/>
    <w:tmpl w:val="A9DA9CEC"/>
    <w:lvl w:ilvl="0" w:tplc="080C0009">
      <w:start w:val="1"/>
      <w:numFmt w:val="bullet"/>
      <w:lvlText w:val=""/>
      <w:lvlJc w:val="left"/>
      <w:pPr>
        <w:ind w:left="1724" w:hanging="360"/>
      </w:pPr>
      <w:rPr>
        <w:rFonts w:ascii="Wingdings" w:hAnsi="Wingdings"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4" w15:restartNumberingAfterBreak="0">
    <w:nsid w:val="26B76352"/>
    <w:multiLevelType w:val="hybridMultilevel"/>
    <w:tmpl w:val="C13A760C"/>
    <w:lvl w:ilvl="0" w:tplc="C98C7CA8">
      <w:start w:val="1"/>
      <w:numFmt w:val="bullet"/>
      <w:lvlText w:val=""/>
      <w:lvlJc w:val="left"/>
      <w:pPr>
        <w:ind w:left="1004" w:hanging="360"/>
      </w:pPr>
      <w:rPr>
        <w:rFonts w:ascii="Symbol" w:eastAsia="Times New Roman" w:hAnsi="Symbol" w:cs="Arial" w:hint="default"/>
        <w:i/>
        <w:sz w:val="18"/>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15:restartNumberingAfterBreak="0">
    <w:nsid w:val="412326DC"/>
    <w:multiLevelType w:val="hybridMultilevel"/>
    <w:tmpl w:val="D076EF7A"/>
    <w:lvl w:ilvl="0" w:tplc="06845B02">
      <w:start w:val="1"/>
      <w:numFmt w:val="upperRoman"/>
      <w:lvlText w:val="%1."/>
      <w:lvlJc w:val="left"/>
      <w:pPr>
        <w:ind w:left="72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EFC0935"/>
    <w:multiLevelType w:val="hybridMultilevel"/>
    <w:tmpl w:val="FEBABA3C"/>
    <w:lvl w:ilvl="0" w:tplc="F7B2E83C">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85205647">
    <w:abstractNumId w:val="0"/>
  </w:num>
  <w:num w:numId="2" w16cid:durableId="351539155">
    <w:abstractNumId w:val="1"/>
  </w:num>
  <w:num w:numId="3" w16cid:durableId="915214449">
    <w:abstractNumId w:val="2"/>
  </w:num>
  <w:num w:numId="4" w16cid:durableId="545724794">
    <w:abstractNumId w:val="5"/>
  </w:num>
  <w:num w:numId="5" w16cid:durableId="219094238">
    <w:abstractNumId w:val="4"/>
  </w:num>
  <w:num w:numId="6" w16cid:durableId="1928998607">
    <w:abstractNumId w:val="3"/>
  </w:num>
  <w:num w:numId="7" w16cid:durableId="1898393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9D"/>
    <w:rsid w:val="00000722"/>
    <w:rsid w:val="00060152"/>
    <w:rsid w:val="000B2D6C"/>
    <w:rsid w:val="0010410E"/>
    <w:rsid w:val="00125337"/>
    <w:rsid w:val="00167F25"/>
    <w:rsid w:val="00170144"/>
    <w:rsid w:val="001B13CB"/>
    <w:rsid w:val="002040EE"/>
    <w:rsid w:val="002D63B3"/>
    <w:rsid w:val="002F35FB"/>
    <w:rsid w:val="003C3573"/>
    <w:rsid w:val="003E355E"/>
    <w:rsid w:val="003E3F27"/>
    <w:rsid w:val="004105B6"/>
    <w:rsid w:val="00465D37"/>
    <w:rsid w:val="00486DBF"/>
    <w:rsid w:val="004C0BF3"/>
    <w:rsid w:val="004F00AF"/>
    <w:rsid w:val="004F7956"/>
    <w:rsid w:val="00504875"/>
    <w:rsid w:val="00517365"/>
    <w:rsid w:val="005F7FD0"/>
    <w:rsid w:val="00640D53"/>
    <w:rsid w:val="006C68B0"/>
    <w:rsid w:val="00723A78"/>
    <w:rsid w:val="007A669D"/>
    <w:rsid w:val="0081029D"/>
    <w:rsid w:val="00827C3F"/>
    <w:rsid w:val="008750DA"/>
    <w:rsid w:val="008A20FD"/>
    <w:rsid w:val="008A462F"/>
    <w:rsid w:val="00911491"/>
    <w:rsid w:val="00915B8F"/>
    <w:rsid w:val="00A77AD0"/>
    <w:rsid w:val="00AE78AB"/>
    <w:rsid w:val="00AF10B4"/>
    <w:rsid w:val="00C1285D"/>
    <w:rsid w:val="00C56A21"/>
    <w:rsid w:val="00C61E47"/>
    <w:rsid w:val="00CE4DDD"/>
    <w:rsid w:val="00D16733"/>
    <w:rsid w:val="00D21255"/>
    <w:rsid w:val="00D3174C"/>
    <w:rsid w:val="00D77A7F"/>
    <w:rsid w:val="00DA3804"/>
    <w:rsid w:val="00E01CD4"/>
    <w:rsid w:val="00E06B3E"/>
    <w:rsid w:val="00E257E8"/>
    <w:rsid w:val="00E411E0"/>
    <w:rsid w:val="00F365CA"/>
    <w:rsid w:val="00F37AB2"/>
    <w:rsid w:val="00F46C75"/>
    <w:rsid w:val="00F62549"/>
    <w:rsid w:val="00F776DD"/>
    <w:rsid w:val="00FA1C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BBE6B"/>
  <w15:docId w15:val="{75039412-9B62-44EE-AAFC-EF566188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0EE"/>
    <w:pPr>
      <w:suppressAutoHyphens/>
    </w:pPr>
    <w:rPr>
      <w:color w:val="000000"/>
      <w:lang w:eastAsia="ar-SA"/>
    </w:rPr>
  </w:style>
  <w:style w:type="paragraph" w:styleId="Titre1">
    <w:name w:val="heading 1"/>
    <w:basedOn w:val="Normal"/>
    <w:next w:val="Normal"/>
    <w:link w:val="Titre1Car"/>
    <w:uiPriority w:val="9"/>
    <w:qFormat/>
    <w:rsid w:val="00A77AD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A77AD0"/>
    <w:pPr>
      <w:keepNext/>
      <w:tabs>
        <w:tab w:val="num" w:pos="576"/>
      </w:tabs>
      <w:overflowPunct w:val="0"/>
      <w:autoSpaceDE w:val="0"/>
      <w:ind w:left="576" w:hanging="576"/>
      <w:jc w:val="center"/>
      <w:textAlignment w:val="baseline"/>
      <w:outlineLvl w:val="1"/>
    </w:pPr>
    <w:rPr>
      <w:b/>
      <w:color w:val="auto"/>
      <w:sz w:val="22"/>
      <w:lang w:val="fr-FR"/>
    </w:rPr>
  </w:style>
  <w:style w:type="paragraph" w:styleId="Titre3">
    <w:name w:val="heading 3"/>
    <w:basedOn w:val="Normal"/>
    <w:next w:val="Normal"/>
    <w:link w:val="Titre3Car"/>
    <w:uiPriority w:val="9"/>
    <w:qFormat/>
    <w:rsid w:val="002040EE"/>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A77AD0"/>
    <w:pPr>
      <w:keepNext/>
      <w:tabs>
        <w:tab w:val="num" w:pos="864"/>
      </w:tabs>
      <w:overflowPunct w:val="0"/>
      <w:autoSpaceDE w:val="0"/>
      <w:ind w:left="864" w:hanging="864"/>
      <w:jc w:val="center"/>
      <w:textAlignment w:val="baseline"/>
      <w:outlineLvl w:val="3"/>
    </w:pPr>
    <w:rPr>
      <w:b/>
      <w:color w:val="auto"/>
      <w:sz w:val="28"/>
      <w:lang w:val="fr-FR"/>
    </w:rPr>
  </w:style>
  <w:style w:type="paragraph" w:styleId="Titre5">
    <w:name w:val="heading 5"/>
    <w:basedOn w:val="Normal"/>
    <w:next w:val="Normal"/>
    <w:link w:val="Titre5Car"/>
    <w:uiPriority w:val="9"/>
    <w:qFormat/>
    <w:rsid w:val="00A77AD0"/>
    <w:pPr>
      <w:keepNext/>
      <w:tabs>
        <w:tab w:val="num" w:pos="1008"/>
      </w:tabs>
      <w:overflowPunct w:val="0"/>
      <w:autoSpaceDE w:val="0"/>
      <w:spacing w:after="120"/>
      <w:ind w:left="1008" w:hanging="1008"/>
      <w:jc w:val="center"/>
      <w:textAlignment w:val="baseline"/>
      <w:outlineLvl w:val="4"/>
    </w:pPr>
    <w:rPr>
      <w:b/>
      <w:caps/>
      <w:color w:val="auto"/>
      <w:sz w:val="36"/>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FB4971"/>
    <w:rPr>
      <w:rFonts w:ascii="Cambria" w:eastAsia="Times New Roman" w:hAnsi="Cambria" w:cs="Times New Roman"/>
      <w:b/>
      <w:bCs/>
      <w:color w:val="000000"/>
      <w:sz w:val="26"/>
      <w:szCs w:val="26"/>
      <w:lang w:val="fr-BE" w:eastAsia="ar-SA"/>
    </w:rPr>
  </w:style>
  <w:style w:type="character" w:customStyle="1" w:styleId="WW8Num1z0">
    <w:name w:val="WW8Num1z0"/>
    <w:rsid w:val="002040EE"/>
    <w:rPr>
      <w:rFonts w:ascii="Symbol" w:hAnsi="Symbol"/>
    </w:rPr>
  </w:style>
  <w:style w:type="character" w:customStyle="1" w:styleId="WW8Num1z1">
    <w:name w:val="WW8Num1z1"/>
    <w:rsid w:val="002040EE"/>
    <w:rPr>
      <w:rFonts w:ascii="Courier New" w:hAnsi="Courier New"/>
    </w:rPr>
  </w:style>
  <w:style w:type="character" w:customStyle="1" w:styleId="WW8Num1z2">
    <w:name w:val="WW8Num1z2"/>
    <w:rsid w:val="002040EE"/>
    <w:rPr>
      <w:rFonts w:ascii="Wingdings" w:hAnsi="Wingdings"/>
    </w:rPr>
  </w:style>
  <w:style w:type="character" w:customStyle="1" w:styleId="WW8Num2z0">
    <w:name w:val="WW8Num2z0"/>
    <w:rsid w:val="002040EE"/>
    <w:rPr>
      <w:rFonts w:ascii="Arial" w:hAnsi="Arial"/>
      <w:sz w:val="22"/>
    </w:rPr>
  </w:style>
  <w:style w:type="character" w:customStyle="1" w:styleId="WW8Num2z1">
    <w:name w:val="WW8Num2z1"/>
    <w:rsid w:val="002040EE"/>
  </w:style>
  <w:style w:type="character" w:customStyle="1" w:styleId="WW8Num2z2">
    <w:name w:val="WW8Num2z2"/>
    <w:rsid w:val="002040EE"/>
  </w:style>
  <w:style w:type="character" w:customStyle="1" w:styleId="WW8Num2z3">
    <w:name w:val="WW8Num2z3"/>
    <w:rsid w:val="002040EE"/>
  </w:style>
  <w:style w:type="character" w:customStyle="1" w:styleId="WW8Num2z4">
    <w:name w:val="WW8Num2z4"/>
    <w:rsid w:val="002040EE"/>
  </w:style>
  <w:style w:type="character" w:customStyle="1" w:styleId="WW8Num2z5">
    <w:name w:val="WW8Num2z5"/>
    <w:rsid w:val="002040EE"/>
  </w:style>
  <w:style w:type="character" w:customStyle="1" w:styleId="WW8Num2z6">
    <w:name w:val="WW8Num2z6"/>
    <w:rsid w:val="002040EE"/>
  </w:style>
  <w:style w:type="character" w:customStyle="1" w:styleId="WW8Num2z7">
    <w:name w:val="WW8Num2z7"/>
    <w:rsid w:val="002040EE"/>
  </w:style>
  <w:style w:type="character" w:customStyle="1" w:styleId="WW8Num2z8">
    <w:name w:val="WW8Num2z8"/>
    <w:rsid w:val="002040EE"/>
  </w:style>
  <w:style w:type="character" w:customStyle="1" w:styleId="Policepardfaut1">
    <w:name w:val="Police par défaut1"/>
    <w:rsid w:val="002040EE"/>
  </w:style>
  <w:style w:type="character" w:customStyle="1" w:styleId="CarCar">
    <w:name w:val="Car Car"/>
    <w:rsid w:val="002040EE"/>
    <w:rPr>
      <w:sz w:val="24"/>
      <w:lang w:val="fr-FR"/>
    </w:rPr>
  </w:style>
  <w:style w:type="paragraph" w:customStyle="1" w:styleId="Titre10">
    <w:name w:val="Titre1"/>
    <w:basedOn w:val="Normal"/>
    <w:next w:val="Corpsdetexte"/>
    <w:rsid w:val="002040E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sid w:val="002040EE"/>
    <w:pPr>
      <w:spacing w:after="120"/>
    </w:pPr>
  </w:style>
  <w:style w:type="character" w:customStyle="1" w:styleId="CorpsdetexteCar">
    <w:name w:val="Corps de texte Car"/>
    <w:basedOn w:val="Policepardfaut"/>
    <w:link w:val="Corpsdetexte"/>
    <w:uiPriority w:val="99"/>
    <w:semiHidden/>
    <w:rsid w:val="00FB4971"/>
    <w:rPr>
      <w:color w:val="000000"/>
      <w:lang w:val="fr-BE" w:eastAsia="ar-SA"/>
    </w:rPr>
  </w:style>
  <w:style w:type="paragraph" w:styleId="Liste">
    <w:name w:val="List"/>
    <w:basedOn w:val="Corpsdetexte"/>
    <w:uiPriority w:val="99"/>
    <w:rsid w:val="002040EE"/>
    <w:rPr>
      <w:rFonts w:cs="Mangal"/>
    </w:rPr>
  </w:style>
  <w:style w:type="paragraph" w:customStyle="1" w:styleId="Lgende1">
    <w:name w:val="Légende1"/>
    <w:basedOn w:val="Normal"/>
    <w:rsid w:val="002040EE"/>
    <w:pPr>
      <w:suppressLineNumbers/>
      <w:spacing w:before="120" w:after="120"/>
    </w:pPr>
    <w:rPr>
      <w:rFonts w:cs="Mangal"/>
      <w:i/>
      <w:iCs/>
      <w:sz w:val="24"/>
      <w:szCs w:val="24"/>
    </w:rPr>
  </w:style>
  <w:style w:type="paragraph" w:customStyle="1" w:styleId="Index">
    <w:name w:val="Index"/>
    <w:basedOn w:val="Normal"/>
    <w:rsid w:val="002040EE"/>
    <w:pPr>
      <w:suppressLineNumbers/>
    </w:pPr>
    <w:rPr>
      <w:rFonts w:cs="Mangal"/>
    </w:rPr>
  </w:style>
  <w:style w:type="paragraph" w:styleId="En-tte">
    <w:name w:val="header"/>
    <w:basedOn w:val="Normal"/>
    <w:link w:val="En-tteCar"/>
    <w:uiPriority w:val="99"/>
    <w:rsid w:val="002040EE"/>
    <w:pPr>
      <w:tabs>
        <w:tab w:val="center" w:pos="4536"/>
        <w:tab w:val="right" w:pos="9072"/>
      </w:tabs>
    </w:pPr>
    <w:rPr>
      <w:color w:val="auto"/>
      <w:sz w:val="24"/>
      <w:szCs w:val="24"/>
      <w:lang w:val="fr-FR"/>
    </w:rPr>
  </w:style>
  <w:style w:type="character" w:customStyle="1" w:styleId="En-tteCar">
    <w:name w:val="En-tête Car"/>
    <w:basedOn w:val="Policepardfaut"/>
    <w:link w:val="En-tte"/>
    <w:uiPriority w:val="99"/>
    <w:semiHidden/>
    <w:rsid w:val="00FB4971"/>
    <w:rPr>
      <w:color w:val="000000"/>
      <w:lang w:val="fr-BE" w:eastAsia="ar-SA"/>
    </w:rPr>
  </w:style>
  <w:style w:type="paragraph" w:styleId="Pieddepage">
    <w:name w:val="footer"/>
    <w:basedOn w:val="Normal"/>
    <w:link w:val="PieddepageCar"/>
    <w:uiPriority w:val="99"/>
    <w:rsid w:val="002040EE"/>
    <w:pPr>
      <w:tabs>
        <w:tab w:val="center" w:pos="4536"/>
        <w:tab w:val="right" w:pos="9072"/>
      </w:tabs>
    </w:pPr>
  </w:style>
  <w:style w:type="character" w:customStyle="1" w:styleId="PieddepageCar">
    <w:name w:val="Pied de page Car"/>
    <w:basedOn w:val="Policepardfaut"/>
    <w:link w:val="Pieddepage"/>
    <w:uiPriority w:val="99"/>
    <w:semiHidden/>
    <w:rsid w:val="00FB4971"/>
    <w:rPr>
      <w:color w:val="000000"/>
      <w:lang w:val="fr-BE" w:eastAsia="ar-SA"/>
    </w:rPr>
  </w:style>
  <w:style w:type="paragraph" w:customStyle="1" w:styleId="Contenuducadre">
    <w:name w:val="Contenu du cadre"/>
    <w:basedOn w:val="Corpsdetexte"/>
    <w:rsid w:val="002040EE"/>
  </w:style>
  <w:style w:type="paragraph" w:customStyle="1" w:styleId="Contenudetableau">
    <w:name w:val="Contenu de tableau"/>
    <w:basedOn w:val="Normal"/>
    <w:rsid w:val="002040EE"/>
    <w:pPr>
      <w:suppressLineNumbers/>
    </w:pPr>
  </w:style>
  <w:style w:type="paragraph" w:customStyle="1" w:styleId="Titredetableau">
    <w:name w:val="Titre de tableau"/>
    <w:basedOn w:val="Contenudetableau"/>
    <w:rsid w:val="002040EE"/>
    <w:pPr>
      <w:jc w:val="center"/>
    </w:pPr>
    <w:rPr>
      <w:b/>
      <w:bCs/>
    </w:rPr>
  </w:style>
  <w:style w:type="character" w:styleId="Lienhypertexte">
    <w:name w:val="Hyperlink"/>
    <w:basedOn w:val="Policepardfaut"/>
    <w:uiPriority w:val="99"/>
    <w:rsid w:val="0081029D"/>
    <w:rPr>
      <w:color w:val="0000FF"/>
      <w:u w:val="single"/>
    </w:rPr>
  </w:style>
  <w:style w:type="paragraph" w:styleId="Textedebulles">
    <w:name w:val="Balloon Text"/>
    <w:basedOn w:val="Normal"/>
    <w:link w:val="TextedebullesCar"/>
    <w:rsid w:val="00911491"/>
    <w:rPr>
      <w:rFonts w:ascii="Tahoma" w:hAnsi="Tahoma" w:cs="Tahoma"/>
      <w:sz w:val="16"/>
      <w:szCs w:val="16"/>
    </w:rPr>
  </w:style>
  <w:style w:type="character" w:customStyle="1" w:styleId="TextedebullesCar">
    <w:name w:val="Texte de bulles Car"/>
    <w:basedOn w:val="Policepardfaut"/>
    <w:link w:val="Textedebulles"/>
    <w:rsid w:val="00911491"/>
    <w:rPr>
      <w:rFonts w:ascii="Tahoma" w:hAnsi="Tahoma" w:cs="Tahoma"/>
      <w:color w:val="000000"/>
      <w:sz w:val="16"/>
      <w:szCs w:val="16"/>
      <w:lang w:val="fr-BE" w:eastAsia="ar-SA"/>
    </w:rPr>
  </w:style>
  <w:style w:type="paragraph" w:customStyle="1" w:styleId="Standard">
    <w:name w:val="Standard"/>
    <w:rsid w:val="00640D53"/>
    <w:pPr>
      <w:suppressAutoHyphens/>
      <w:autoSpaceDN w:val="0"/>
      <w:textAlignment w:val="baseline"/>
    </w:pPr>
    <w:rPr>
      <w:color w:val="000000"/>
      <w:kern w:val="3"/>
      <w:lang w:val="nl-NL" w:eastAsia="ar-SA"/>
    </w:rPr>
  </w:style>
  <w:style w:type="paragraph" w:customStyle="1" w:styleId="Textbody">
    <w:name w:val="Text body"/>
    <w:basedOn w:val="Standard"/>
    <w:rsid w:val="00640D53"/>
    <w:rPr>
      <w:rFonts w:ascii="Arial" w:hAnsi="Arial" w:cs="Arial"/>
      <w:bCs/>
      <w:sz w:val="22"/>
      <w:szCs w:val="16"/>
    </w:rPr>
  </w:style>
  <w:style w:type="paragraph" w:customStyle="1" w:styleId="Titre21">
    <w:name w:val="Titre 21"/>
    <w:basedOn w:val="Standard"/>
    <w:next w:val="Textbody"/>
    <w:rsid w:val="00640D53"/>
    <w:pPr>
      <w:keepNext/>
      <w:outlineLvl w:val="1"/>
    </w:pPr>
    <w:rPr>
      <w:rFonts w:ascii="Arial" w:hAnsi="Arial" w:cs="Arial"/>
      <w:b/>
      <w:sz w:val="22"/>
      <w:szCs w:val="16"/>
    </w:rPr>
  </w:style>
  <w:style w:type="character" w:customStyle="1" w:styleId="Titre1Car">
    <w:name w:val="Titre 1 Car"/>
    <w:basedOn w:val="Policepardfaut"/>
    <w:link w:val="Titre1"/>
    <w:rsid w:val="00A77AD0"/>
    <w:rPr>
      <w:rFonts w:ascii="Cambria" w:eastAsia="Times New Roman" w:hAnsi="Cambria" w:cs="Times New Roman"/>
      <w:b/>
      <w:bCs/>
      <w:color w:val="000000"/>
      <w:kern w:val="32"/>
      <w:sz w:val="32"/>
      <w:szCs w:val="32"/>
      <w:lang w:eastAsia="ar-SA"/>
    </w:rPr>
  </w:style>
  <w:style w:type="character" w:customStyle="1" w:styleId="Titre2Car">
    <w:name w:val="Titre 2 Car"/>
    <w:basedOn w:val="Policepardfaut"/>
    <w:link w:val="Titre2"/>
    <w:uiPriority w:val="9"/>
    <w:rsid w:val="00A77AD0"/>
    <w:rPr>
      <w:b/>
      <w:sz w:val="22"/>
      <w:lang w:val="fr-FR" w:eastAsia="ar-SA"/>
    </w:rPr>
  </w:style>
  <w:style w:type="character" w:customStyle="1" w:styleId="Titre4Car">
    <w:name w:val="Titre 4 Car"/>
    <w:basedOn w:val="Policepardfaut"/>
    <w:link w:val="Titre4"/>
    <w:uiPriority w:val="9"/>
    <w:rsid w:val="00A77AD0"/>
    <w:rPr>
      <w:b/>
      <w:sz w:val="28"/>
      <w:lang w:val="fr-FR" w:eastAsia="ar-SA"/>
    </w:rPr>
  </w:style>
  <w:style w:type="character" w:customStyle="1" w:styleId="Titre5Car">
    <w:name w:val="Titre 5 Car"/>
    <w:basedOn w:val="Policepardfaut"/>
    <w:link w:val="Titre5"/>
    <w:uiPriority w:val="9"/>
    <w:rsid w:val="00A77AD0"/>
    <w:rPr>
      <w:b/>
      <w:caps/>
      <w:sz w:val="36"/>
      <w:u w:val="single"/>
      <w:lang w:val="fr-FR" w:eastAsia="ar-SA"/>
    </w:rPr>
  </w:style>
  <w:style w:type="paragraph" w:customStyle="1" w:styleId="Caption1">
    <w:name w:val="Caption1"/>
    <w:basedOn w:val="Normal"/>
    <w:next w:val="Normal"/>
    <w:rsid w:val="00A77AD0"/>
    <w:pPr>
      <w:overflowPunct w:val="0"/>
      <w:autoSpaceDE w:val="0"/>
      <w:spacing w:before="120" w:after="120"/>
      <w:jc w:val="center"/>
      <w:textAlignment w:val="baseline"/>
    </w:pPr>
    <w:rPr>
      <w:b/>
      <w:caps/>
      <w:color w:val="auto"/>
      <w:sz w:val="28"/>
      <w:u w:val="single"/>
      <w:lang w:val="fr-FR"/>
    </w:rPr>
  </w:style>
  <w:style w:type="table" w:styleId="Grilledutableau">
    <w:name w:val="Table Grid"/>
    <w:basedOn w:val="TableauNormal"/>
    <w:rsid w:val="00D1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65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tion.conduite.automobile@spw.walloni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D\Mijn%20documenten\Hugo_sjablo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13B3D-1F98-4190-A17B-7ACB4A2A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Hugo_sjabloon.dot</Template>
  <TotalTime>1</TotalTime>
  <Pages>2</Pages>
  <Words>387</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naam</vt:lpstr>
    </vt:vector>
  </TitlesOfParts>
  <Company>Mobilit</Company>
  <LinksUpToDate>false</LinksUpToDate>
  <CharactersWithSpaces>2516</CharactersWithSpaces>
  <SharedDoc>false</SharedDoc>
  <HLinks>
    <vt:vector size="6" baseType="variant">
      <vt:variant>
        <vt:i4>1638518</vt:i4>
      </vt:variant>
      <vt:variant>
        <vt:i4>0</vt:i4>
      </vt:variant>
      <vt:variant>
        <vt:i4>0</vt:i4>
      </vt:variant>
      <vt:variant>
        <vt:i4>5</vt:i4>
      </vt:variant>
      <vt:variant>
        <vt:lpwstr>mailto:formation.conduite.automobile@spw.wallonie.be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creator>FOD</dc:creator>
  <cp:lastModifiedBy>Malou Sturtz</cp:lastModifiedBy>
  <cp:revision>2</cp:revision>
  <cp:lastPrinted>2015-03-23T10:04:00Z</cp:lastPrinted>
  <dcterms:created xsi:type="dcterms:W3CDTF">2022-07-07T15:31:00Z</dcterms:created>
  <dcterms:modified xsi:type="dcterms:W3CDTF">2022-07-07T15:31:00Z</dcterms:modified>
</cp:coreProperties>
</file>